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500C4" w14:textId="77777777" w:rsidR="003F7983" w:rsidRPr="005A7358" w:rsidRDefault="003F7983" w:rsidP="003F7983">
      <w:pPr>
        <w:rPr>
          <w:rFonts w:ascii="Times New Roman" w:hAnsi="Times New Roman"/>
          <w:b/>
        </w:rPr>
      </w:pPr>
    </w:p>
    <w:p w14:paraId="325B64A7" w14:textId="77777777" w:rsidR="004B4E19" w:rsidRPr="00E14655" w:rsidRDefault="004B4E19" w:rsidP="003F7983">
      <w:pPr>
        <w:rPr>
          <w:rFonts w:ascii="Times New Roman" w:hAnsi="Times New Roman"/>
          <w:b/>
          <w:lang w:val="sr-Cyrl-RS"/>
        </w:rPr>
      </w:pPr>
    </w:p>
    <w:p w14:paraId="77312179" w14:textId="77777777" w:rsidR="003F7983" w:rsidRPr="00E14655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E14655">
        <w:rPr>
          <w:rFonts w:ascii="Times New Roman" w:hAnsi="Times New Roman"/>
          <w:b/>
          <w:lang w:val="sr-Cyrl-RS"/>
        </w:rPr>
        <w:t>Назив банке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7"/>
      </w:tblGrid>
      <w:tr w:rsidR="003F7983" w:rsidRPr="00E14655" w14:paraId="294ACB1C" w14:textId="77777777" w:rsidTr="00F06EAE">
        <w:tc>
          <w:tcPr>
            <w:tcW w:w="5000" w:type="pct"/>
          </w:tcPr>
          <w:p w14:paraId="32DE11C0" w14:textId="77777777" w:rsidR="003F7983" w:rsidRPr="00E14655" w:rsidRDefault="003F7983" w:rsidP="00F06EAE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</w:p>
          <w:p w14:paraId="0C5BB0B8" w14:textId="77777777" w:rsidR="004B4E19" w:rsidRPr="00E14655" w:rsidRDefault="004B4E19" w:rsidP="00F06EAE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</w:p>
          <w:p w14:paraId="34973EA3" w14:textId="77777777" w:rsidR="004B4E19" w:rsidRPr="00E14655" w:rsidRDefault="004B4E19" w:rsidP="00F06EAE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355EA71F" w14:textId="77777777" w:rsidR="003F7983" w:rsidRPr="00E14655" w:rsidRDefault="003F7983" w:rsidP="003F7983">
      <w:pPr>
        <w:pStyle w:val="ListParagraph"/>
        <w:rPr>
          <w:rFonts w:ascii="Times New Roman" w:hAnsi="Times New Roman"/>
          <w:lang w:val="sr-Cyrl-RS"/>
        </w:rPr>
      </w:pPr>
    </w:p>
    <w:p w14:paraId="0B3E21B6" w14:textId="77777777" w:rsidR="004B4E19" w:rsidRPr="00E14655" w:rsidRDefault="003109D4" w:rsidP="0049677D">
      <w:pPr>
        <w:pStyle w:val="ListParagraph"/>
        <w:tabs>
          <w:tab w:val="left" w:pos="3765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p w14:paraId="69A00799" w14:textId="77777777" w:rsidR="004B4E19" w:rsidRPr="00E14655" w:rsidRDefault="004B4E19" w:rsidP="003F7983">
      <w:pPr>
        <w:pStyle w:val="ListParagraph"/>
        <w:rPr>
          <w:rFonts w:ascii="Times New Roman" w:hAnsi="Times New Roman"/>
          <w:lang w:val="sr-Cyrl-RS"/>
        </w:rPr>
      </w:pPr>
    </w:p>
    <w:p w14:paraId="3B507989" w14:textId="77777777" w:rsidR="003F7983" w:rsidRPr="00E14655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E14655">
        <w:rPr>
          <w:rFonts w:ascii="Times New Roman" w:hAnsi="Times New Roman"/>
          <w:b/>
          <w:lang w:val="sr-Cyrl-RS"/>
        </w:rPr>
        <w:t>Испуњеност формалн</w:t>
      </w:r>
      <w:r w:rsidR="00EB3D4F" w:rsidRPr="00E14655">
        <w:rPr>
          <w:rFonts w:ascii="Times New Roman" w:hAnsi="Times New Roman"/>
          <w:b/>
          <w:lang w:val="sr-Cyrl-RS"/>
        </w:rPr>
        <w:t>и</w:t>
      </w:r>
      <w:r w:rsidRPr="00E14655">
        <w:rPr>
          <w:rFonts w:ascii="Times New Roman" w:hAnsi="Times New Roman"/>
          <w:b/>
          <w:lang w:val="sr-Cyrl-RS"/>
        </w:rPr>
        <w:t xml:space="preserve">х услова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7"/>
        <w:gridCol w:w="1065"/>
        <w:gridCol w:w="1065"/>
        <w:gridCol w:w="4800"/>
      </w:tblGrid>
      <w:tr w:rsidR="008161FC" w:rsidRPr="00E14655" w14:paraId="0588337D" w14:textId="77777777" w:rsidTr="008161FC">
        <w:trPr>
          <w:trHeight w:val="128"/>
        </w:trPr>
        <w:tc>
          <w:tcPr>
            <w:tcW w:w="2593" w:type="pct"/>
            <w:vMerge w:val="restart"/>
            <w:shd w:val="clear" w:color="auto" w:fill="D9D9D9"/>
            <w:vAlign w:val="center"/>
          </w:tcPr>
          <w:p w14:paraId="19534767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Услови</w:t>
            </w:r>
          </w:p>
        </w:tc>
        <w:tc>
          <w:tcPr>
            <w:tcW w:w="740" w:type="pct"/>
            <w:gridSpan w:val="2"/>
            <w:shd w:val="clear" w:color="auto" w:fill="D9D9D9"/>
            <w:vAlign w:val="center"/>
          </w:tcPr>
          <w:p w14:paraId="2AE6EA99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Испуњеност услова</w:t>
            </w:r>
          </w:p>
        </w:tc>
        <w:tc>
          <w:tcPr>
            <w:tcW w:w="1667" w:type="pct"/>
            <w:vMerge w:val="restart"/>
            <w:shd w:val="clear" w:color="auto" w:fill="D9D9D9"/>
            <w:vAlign w:val="center"/>
          </w:tcPr>
          <w:p w14:paraId="77C2C18D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Напомена/коментар</w:t>
            </w:r>
          </w:p>
        </w:tc>
      </w:tr>
      <w:tr w:rsidR="008161FC" w:rsidRPr="00E14655" w14:paraId="61BA7B17" w14:textId="77777777" w:rsidTr="008161FC">
        <w:trPr>
          <w:trHeight w:val="127"/>
        </w:trPr>
        <w:tc>
          <w:tcPr>
            <w:tcW w:w="2593" w:type="pct"/>
            <w:vMerge/>
            <w:shd w:val="clear" w:color="auto" w:fill="D9D9D9"/>
            <w:vAlign w:val="center"/>
          </w:tcPr>
          <w:p w14:paraId="552C003A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14:paraId="1411854B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7F334803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НЕ</w:t>
            </w:r>
          </w:p>
        </w:tc>
        <w:tc>
          <w:tcPr>
            <w:tcW w:w="1667" w:type="pct"/>
            <w:vMerge/>
            <w:shd w:val="clear" w:color="auto" w:fill="D9D9D9"/>
            <w:vAlign w:val="center"/>
          </w:tcPr>
          <w:p w14:paraId="6D5E9D03" w14:textId="77777777" w:rsidR="008161FC" w:rsidRPr="00E14655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14655" w14:paraId="507EC34E" w14:textId="77777777" w:rsidTr="00F06EAE">
        <w:tc>
          <w:tcPr>
            <w:tcW w:w="2593" w:type="pct"/>
          </w:tcPr>
          <w:p w14:paraId="4A111D10" w14:textId="1BC96153" w:rsidR="003F7983" w:rsidRPr="00E14655" w:rsidRDefault="003F7983" w:rsidP="00E4401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Банка прихвата да се током реали</w:t>
            </w:r>
            <w:r w:rsidR="00140FD9" w:rsidRPr="00E14655">
              <w:rPr>
                <w:rFonts w:ascii="Times New Roman" w:hAnsi="Times New Roman"/>
                <w:lang w:val="sr-Cyrl-RS"/>
              </w:rPr>
              <w:t>з</w:t>
            </w:r>
            <w:r w:rsidRPr="00E14655">
              <w:rPr>
                <w:rFonts w:ascii="Times New Roman" w:hAnsi="Times New Roman"/>
                <w:lang w:val="sr-Cyrl-RS"/>
              </w:rPr>
              <w:t xml:space="preserve">ације програма у потпуности придржава одредби </w:t>
            </w:r>
            <w:r w:rsidR="00E44016">
              <w:rPr>
                <w:rFonts w:ascii="Times New Roman" w:hAnsi="Times New Roman"/>
                <w:lang w:val="sr-Cyrl-RS"/>
              </w:rPr>
              <w:t xml:space="preserve">Уредбе </w:t>
            </w:r>
            <w:r w:rsidR="00E44016" w:rsidRPr="00E44016">
              <w:rPr>
                <w:rFonts w:ascii="Times New Roman" w:hAnsi="Times New Roman"/>
                <w:lang w:val="sr-Cyrl-RS"/>
              </w:rPr>
              <w:t xml:space="preserve">о утврђивању програма развојна шанса – линија за прерађивачку индустрију у 2024. години </w:t>
            </w:r>
            <w:r w:rsidRPr="00E44016">
              <w:rPr>
                <w:rFonts w:ascii="Times New Roman" w:hAnsi="Times New Roman"/>
                <w:lang w:val="sr-Cyrl-RS"/>
              </w:rPr>
              <w:t xml:space="preserve">(„Службени гласник РС“, број </w:t>
            </w:r>
            <w:r w:rsidR="00E44016" w:rsidRPr="00E44016">
              <w:rPr>
                <w:rFonts w:ascii="Times New Roman" w:hAnsi="Times New Roman"/>
                <w:lang w:val="sr-Cyrl-RS"/>
              </w:rPr>
              <w:t>58</w:t>
            </w:r>
            <w:r w:rsidR="00FC6CB3" w:rsidRPr="00E44016">
              <w:rPr>
                <w:rFonts w:ascii="Times New Roman" w:hAnsi="Times New Roman"/>
                <w:lang w:val="sr-Cyrl-RS"/>
              </w:rPr>
              <w:t>/</w:t>
            </w:r>
            <w:r w:rsidR="00217C45" w:rsidRPr="00E44016">
              <w:rPr>
                <w:rFonts w:ascii="Times New Roman" w:hAnsi="Times New Roman"/>
                <w:lang w:val="sr-Cyrl-RS"/>
              </w:rPr>
              <w:t>2</w:t>
            </w:r>
            <w:r w:rsidR="00467208" w:rsidRPr="00E44016">
              <w:rPr>
                <w:rFonts w:ascii="Times New Roman" w:hAnsi="Times New Roman"/>
                <w:lang w:val="sr-Cyrl-RS"/>
              </w:rPr>
              <w:t>4</w:t>
            </w:r>
            <w:r w:rsidR="0017551A" w:rsidRPr="00E44016">
              <w:rPr>
                <w:rFonts w:ascii="Times New Roman" w:hAnsi="Times New Roman"/>
                <w:lang w:val="sr-Cyrl-RS"/>
              </w:rPr>
              <w:t>)</w:t>
            </w:r>
            <w:r w:rsidRPr="00E44016">
              <w:rPr>
                <w:rFonts w:ascii="Times New Roman" w:hAnsi="Times New Roman"/>
                <w:lang w:val="sr-Cyrl-RS"/>
              </w:rPr>
              <w:t xml:space="preserve"> и јавног позива</w:t>
            </w:r>
          </w:p>
        </w:tc>
        <w:tc>
          <w:tcPr>
            <w:tcW w:w="370" w:type="pct"/>
          </w:tcPr>
          <w:p w14:paraId="0D94C462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1F3EA7B7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41B4CF3A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14655" w14:paraId="7663EF1E" w14:textId="77777777" w:rsidTr="00F06EAE">
        <w:tc>
          <w:tcPr>
            <w:tcW w:w="2593" w:type="pct"/>
          </w:tcPr>
          <w:p w14:paraId="2A175C02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 xml:space="preserve">Показатељ адекватности капитала је у складу са </w:t>
            </w:r>
            <w:r w:rsidR="006E5477">
              <w:rPr>
                <w:rFonts w:ascii="Times New Roman" w:hAnsi="Times New Roman"/>
                <w:lang w:val="sr-Cyrl-RS"/>
              </w:rPr>
              <w:t xml:space="preserve">актима </w:t>
            </w:r>
            <w:r w:rsidRPr="00E14655">
              <w:rPr>
                <w:rFonts w:ascii="Times New Roman" w:hAnsi="Times New Roman"/>
                <w:lang w:val="sr-Cyrl-RS"/>
              </w:rPr>
              <w:t>НБС</w:t>
            </w:r>
          </w:p>
          <w:p w14:paraId="5D3175F1" w14:textId="77777777" w:rsidR="00BB6DA5" w:rsidRPr="00E14655" w:rsidRDefault="00BB6DA5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4D8687C0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3D12AB7D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1049B2FB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14655" w14:paraId="55DD8B2A" w14:textId="77777777" w:rsidTr="00F06EAE">
        <w:tc>
          <w:tcPr>
            <w:tcW w:w="2593" w:type="pct"/>
          </w:tcPr>
          <w:p w14:paraId="72D94AFB" w14:textId="50B47788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 xml:space="preserve">Банка је остварила </w:t>
            </w:r>
            <w:r w:rsidR="00FC4301" w:rsidRPr="008641B5">
              <w:rPr>
                <w:rFonts w:ascii="Times New Roman" w:hAnsi="Times New Roman"/>
                <w:sz w:val="24"/>
                <w:szCs w:val="24"/>
                <w:lang w:val="sr-Cyrl-CS"/>
              </w:rPr>
              <w:t>позитиван финансијски резултат са стањем на дан 3</w:t>
            </w:r>
            <w:r w:rsidR="00E66DDA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="00FC4301" w:rsidRPr="008641B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E66DDA"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="00FC4301" w:rsidRPr="008641B5">
              <w:rPr>
                <w:rFonts w:ascii="Times New Roman" w:hAnsi="Times New Roman"/>
                <w:sz w:val="24"/>
                <w:szCs w:val="24"/>
                <w:lang w:val="sr-Cyrl-CS"/>
              </w:rPr>
              <w:t>.202</w:t>
            </w:r>
            <w:r w:rsidR="00E66DDA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="00FC4301" w:rsidRPr="008641B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FC4301" w:rsidRPr="008641B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године</w:t>
            </w:r>
            <w:r w:rsidR="0035002C" w:rsidRPr="00E14655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51E6D68" w14:textId="77777777" w:rsidR="00BB6DA5" w:rsidRPr="00E14655" w:rsidRDefault="00BB6DA5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4B57E9C0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06AF42B8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0C9F49C4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F76BF" w14:paraId="32D74856" w14:textId="77777777" w:rsidTr="00F06EAE">
        <w:tc>
          <w:tcPr>
            <w:tcW w:w="2593" w:type="pct"/>
          </w:tcPr>
          <w:p w14:paraId="2F30B57B" w14:textId="66DEF06B" w:rsidR="00D63F57" w:rsidRPr="00EF76BF" w:rsidRDefault="00D63F57" w:rsidP="0049677D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EF76BF">
              <w:rPr>
                <w:rFonts w:ascii="Times New Roman" w:hAnsi="Times New Roman"/>
                <w:lang w:val="sr-Cyrl-RS"/>
              </w:rPr>
              <w:t xml:space="preserve">Народна банка Србије није изрекла меру </w:t>
            </w:r>
            <w:r w:rsidR="0056612E">
              <w:rPr>
                <w:rFonts w:ascii="Times New Roman" w:hAnsi="Times New Roman"/>
                <w:lang w:val="sr-Cyrl-RS"/>
              </w:rPr>
              <w:t xml:space="preserve">банци </w:t>
            </w:r>
            <w:r w:rsidRPr="00EF76BF">
              <w:rPr>
                <w:rFonts w:ascii="Times New Roman" w:hAnsi="Times New Roman"/>
                <w:lang w:val="sr-Cyrl-RS"/>
              </w:rPr>
              <w:t>у складу са Одлуком о ближим условима и начину вршења контроле банака и посебне ревизије банке ("Сл. гласник РС", бр. 30/2015 и 1/2020).</w:t>
            </w:r>
          </w:p>
          <w:p w14:paraId="7AAF06BF" w14:textId="77777777" w:rsidR="00BB6DA5" w:rsidRPr="00E14655" w:rsidRDefault="00BB6DA5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27A2D023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2C17A735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22766396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07FED2BA" w14:textId="77777777" w:rsidR="003F7983" w:rsidRPr="00E14655" w:rsidRDefault="003F7983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55E6E7FC" w14:textId="77777777" w:rsidR="004B4E19" w:rsidRPr="00E14655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165E9427" w14:textId="77777777" w:rsidR="004B4E19" w:rsidRPr="00E14655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45665B55" w14:textId="77777777" w:rsidR="004B4E19" w:rsidRPr="00E14655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02CAAA71" w14:textId="77777777" w:rsidR="004B4E19" w:rsidRPr="00E14655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33F96D5E" w14:textId="77777777" w:rsidR="00BB6DA5" w:rsidRPr="00E14655" w:rsidRDefault="00BB6DA5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02E59176" w14:textId="0B315BA9" w:rsidR="003F7983" w:rsidRPr="00E14655" w:rsidRDefault="00290029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Прихваћени услови кредитирања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919"/>
        <w:gridCol w:w="6157"/>
        <w:gridCol w:w="4315"/>
      </w:tblGrid>
      <w:tr w:rsidR="00204564" w:rsidRPr="00875E2C" w14:paraId="154DEC5D" w14:textId="77777777" w:rsidTr="0079504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97C2655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Рочност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AD76BC3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Ефективна каматна стопа (ЕКС)</w:t>
            </w:r>
          </w:p>
        </w:tc>
      </w:tr>
      <w:tr w:rsidR="00204564" w:rsidRPr="00875E2C" w14:paraId="6757E48D" w14:textId="77777777" w:rsidTr="0079504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5B10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CBF6641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Динарски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5C2A59B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Валутна клаузула (ЕУР)</w:t>
            </w:r>
          </w:p>
        </w:tc>
      </w:tr>
      <w:tr w:rsidR="00204564" w:rsidRPr="00875E2C" w14:paraId="6DB4D735" w14:textId="77777777" w:rsidTr="00290029">
        <w:trPr>
          <w:trHeight w:val="406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ECBC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971B746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варијабилна 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A90BD24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варијабилна </w:t>
            </w:r>
          </w:p>
        </w:tc>
      </w:tr>
      <w:tr w:rsidR="00204564" w:rsidRPr="00875E2C" w14:paraId="1D600129" w14:textId="77777777" w:rsidTr="0029002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DB0F0E2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1. 48</w:t>
            </w: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месеци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815E5D8" w14:textId="77777777" w:rsidR="00204564" w:rsidRPr="00E13D3A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B1F5DD9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+ 2,4пп</w:t>
            </w:r>
          </w:p>
        </w:tc>
      </w:tr>
      <w:tr w:rsidR="00204564" w:rsidRPr="00875E2C" w14:paraId="685A7A9B" w14:textId="77777777" w:rsidTr="0029002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1945A2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 60 месеци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F91131E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B9759BD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+ 2,5пп</w:t>
            </w:r>
          </w:p>
        </w:tc>
      </w:tr>
      <w:tr w:rsidR="00204564" w:rsidRPr="00875E2C" w14:paraId="4A88021F" w14:textId="77777777" w:rsidTr="0029002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21E6911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 72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3B1AC70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230F086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+ 2,6пп</w:t>
            </w:r>
          </w:p>
        </w:tc>
      </w:tr>
      <w:tr w:rsidR="00204564" w:rsidRPr="00875E2C" w14:paraId="78BDE381" w14:textId="77777777" w:rsidTr="0029002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EC63700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4. 84</w:t>
            </w: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538EFBC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451FF5A" w14:textId="77777777" w:rsidR="00204564" w:rsidRPr="00875E2C" w:rsidRDefault="00204564" w:rsidP="0079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+ 2,7пп</w:t>
            </w:r>
          </w:p>
        </w:tc>
      </w:tr>
    </w:tbl>
    <w:p w14:paraId="4AA7C564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 xml:space="preserve">-  период почека – годину дана; </w:t>
      </w:r>
    </w:p>
    <w:p w14:paraId="214C5BC8" w14:textId="6F18B514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</w:t>
      </w:r>
      <w:r w:rsidRPr="00290029">
        <w:rPr>
          <w:rFonts w:ascii="Times New Roman" w:hAnsi="Times New Roman"/>
          <w:lang w:val="sr-Cyrl-RS"/>
        </w:rPr>
        <w:t xml:space="preserve"> максимална </w:t>
      </w:r>
      <w:proofErr w:type="spellStart"/>
      <w:r w:rsidRPr="00290029">
        <w:rPr>
          <w:rFonts w:ascii="Times New Roman" w:hAnsi="Times New Roman"/>
          <w:lang w:val="sr-Cyrl-RS"/>
        </w:rPr>
        <w:t>рочност</w:t>
      </w:r>
      <w:proofErr w:type="spellEnd"/>
      <w:r w:rsidRPr="00290029">
        <w:rPr>
          <w:rFonts w:ascii="Times New Roman" w:hAnsi="Times New Roman"/>
          <w:lang w:val="sr-Cyrl-RS"/>
        </w:rPr>
        <w:t xml:space="preserve"> кредита је 60 месеци за набавку нове опреме директно укључене у процес производње разменљивих добара;</w:t>
      </w:r>
    </w:p>
    <w:p w14:paraId="0969C1F4" w14:textId="52E0CC90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</w:t>
      </w:r>
      <w:r w:rsidRPr="00290029">
        <w:rPr>
          <w:rFonts w:ascii="Times New Roman" w:hAnsi="Times New Roman"/>
          <w:lang w:val="sr-Cyrl-RS"/>
        </w:rPr>
        <w:t xml:space="preserve">максимална </w:t>
      </w:r>
      <w:proofErr w:type="spellStart"/>
      <w:r w:rsidRPr="00290029">
        <w:rPr>
          <w:rFonts w:ascii="Times New Roman" w:hAnsi="Times New Roman"/>
          <w:lang w:val="sr-Cyrl-RS"/>
        </w:rPr>
        <w:t>рочност</w:t>
      </w:r>
      <w:proofErr w:type="spellEnd"/>
      <w:r w:rsidRPr="00290029">
        <w:rPr>
          <w:rFonts w:ascii="Times New Roman" w:hAnsi="Times New Roman"/>
          <w:lang w:val="sr-Cyrl-RS"/>
        </w:rPr>
        <w:t xml:space="preserve"> кредита је 84 месеца за куповину, изградњу, доградњу, реконструкцију, адаптацију, санацију, инвестиционо одржавање производног простора или пословног простора који је у саставу производног простора, или простора за складиштење сопствених производа, сировина и репроматеријала;</w:t>
      </w:r>
    </w:p>
    <w:p w14:paraId="39426D41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>- примарно средство обезбеђења кредита је залога над купљеном опремом или на покретној имовини која није предмет куповине;</w:t>
      </w:r>
    </w:p>
    <w:p w14:paraId="4466389F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 xml:space="preserve">- искључује се хипотека као средство обезбеђења осим ако се односи на хипотеку која је раније узета као обезбеђење по другом кредиту (неискоришћен постојећи кредитни лимит); </w:t>
      </w:r>
    </w:p>
    <w:p w14:paraId="2096F5B8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>- у случају куповине, изградње, доградње, реконструкције, адаптације, санације, инвестиционог одржавања производног простора или пословног простора који је у саставу производног простора, или простора за складиштење сопствених производа, сировина и репроматеријала, хипотека на објектима која су предмет инвестиционог улагања, је обавезно средство обезбеђења;</w:t>
      </w:r>
    </w:p>
    <w:p w14:paraId="5A5D5208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 xml:space="preserve">- искључује се депозит као средство обезбеђења средстава (осим као привремено обезбеђење до тренутка успостављања залоге на опреми); </w:t>
      </w:r>
    </w:p>
    <w:p w14:paraId="4920F3F8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>-  искључује се забрана расподеле добити привредног субјекта до отплате кредита;</w:t>
      </w:r>
    </w:p>
    <w:p w14:paraId="103C3CA0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lastRenderedPageBreak/>
        <w:t>-  искључују се трошкови обраде кредита;</w:t>
      </w:r>
    </w:p>
    <w:p w14:paraId="71EE7D32" w14:textId="77777777" w:rsidR="00290029" w:rsidRPr="00290029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>- привредни субјекти могу отплатити кредит превремено у односу на рок који је дефинисан у уговору са банком, с тим да уколико превремену отплату изврше у току прве трећине трајања периода отплате, дужни су да врате целокупан износ одобрених бесповратних средстава;</w:t>
      </w:r>
    </w:p>
    <w:p w14:paraId="67155BFE" w14:textId="6545D468" w:rsidR="00204564" w:rsidRDefault="00290029" w:rsidP="00290029">
      <w:pPr>
        <w:jc w:val="both"/>
        <w:rPr>
          <w:rFonts w:ascii="Times New Roman" w:hAnsi="Times New Roman"/>
          <w:lang w:val="sr-Cyrl-RS"/>
        </w:rPr>
      </w:pPr>
      <w:r w:rsidRPr="00290029">
        <w:rPr>
          <w:rFonts w:ascii="Times New Roman" w:hAnsi="Times New Roman"/>
          <w:lang w:val="sr-Cyrl-RS"/>
        </w:rPr>
        <w:t>-  искључује се могућност наметања додатних услова, од стране банке,  клијентима који конкуришу за овај програм у односу на услове који већ важе за клијенте који користе друге инвестиционе кредите исте банке (нпр. условљавање величине промета преко банке и сл.).</w:t>
      </w:r>
    </w:p>
    <w:p w14:paraId="28389C96" w14:textId="1FFD31E3" w:rsidR="00E866DD" w:rsidRPr="00D13539" w:rsidRDefault="00204564" w:rsidP="003155A1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D13539">
        <w:rPr>
          <w:rFonts w:ascii="Times New Roman" w:hAnsi="Times New Roman"/>
          <w:b/>
          <w:lang w:val="sr-Cyrl-RS"/>
        </w:rPr>
        <w:t xml:space="preserve">Број </w:t>
      </w:r>
      <w:r w:rsidR="00D13539" w:rsidRPr="00D13539">
        <w:rPr>
          <w:rFonts w:ascii="Times New Roman" w:hAnsi="Times New Roman"/>
          <w:b/>
          <w:lang w:val="sr-Cyrl-RS"/>
        </w:rPr>
        <w:t>експозитура</w:t>
      </w:r>
      <w:r w:rsidRPr="00D13539">
        <w:rPr>
          <w:rFonts w:ascii="Times New Roman" w:hAnsi="Times New Roman"/>
          <w:b/>
          <w:lang w:val="sr-Cyrl-RS"/>
        </w:rPr>
        <w:t xml:space="preserve"> банке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7"/>
        <w:gridCol w:w="6960"/>
      </w:tblGrid>
      <w:tr w:rsidR="003155A1" w:rsidRPr="00E14655" w14:paraId="2A35B675" w14:textId="77777777" w:rsidTr="003155A1">
        <w:tc>
          <w:tcPr>
            <w:tcW w:w="2583" w:type="pct"/>
            <w:shd w:val="clear" w:color="auto" w:fill="D9D9D9"/>
            <w:vAlign w:val="center"/>
          </w:tcPr>
          <w:p w14:paraId="561CA5BC" w14:textId="5F671F2F" w:rsidR="003155A1" w:rsidRPr="00E14655" w:rsidRDefault="003155A1" w:rsidP="003155A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sr-Cyrl-RS"/>
              </w:rPr>
              <w:t>Број пословница банке</w:t>
            </w:r>
          </w:p>
        </w:tc>
        <w:tc>
          <w:tcPr>
            <w:tcW w:w="2417" w:type="pct"/>
            <w:shd w:val="clear" w:color="auto" w:fill="D9D9D9"/>
            <w:vAlign w:val="center"/>
          </w:tcPr>
          <w:p w14:paraId="240F04C6" w14:textId="5C3E2E05" w:rsidR="003155A1" w:rsidRPr="00E14655" w:rsidRDefault="003155A1" w:rsidP="003155A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организационих јединица банке</w:t>
            </w:r>
          </w:p>
        </w:tc>
      </w:tr>
      <w:tr w:rsidR="003155A1" w:rsidRPr="00E14655" w14:paraId="4E7259B7" w14:textId="77777777" w:rsidTr="003155A1">
        <w:tc>
          <w:tcPr>
            <w:tcW w:w="2583" w:type="pct"/>
            <w:shd w:val="clear" w:color="auto" w:fill="D9D9D9"/>
            <w:vAlign w:val="center"/>
          </w:tcPr>
          <w:p w14:paraId="69961AD1" w14:textId="77777777" w:rsidR="003155A1" w:rsidRDefault="003155A1" w:rsidP="0079504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67C26955" w14:textId="2569DED3" w:rsidR="003155A1" w:rsidRPr="00E14655" w:rsidRDefault="003155A1" w:rsidP="003155A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417" w:type="pct"/>
            <w:shd w:val="clear" w:color="auto" w:fill="D9D9D9"/>
            <w:vAlign w:val="center"/>
          </w:tcPr>
          <w:p w14:paraId="284FD4D2" w14:textId="77777777" w:rsidR="003155A1" w:rsidRPr="00E14655" w:rsidRDefault="003155A1" w:rsidP="0079504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45B1DD91" w14:textId="77777777" w:rsidR="003155A1" w:rsidRDefault="003155A1" w:rsidP="005865C1">
      <w:pPr>
        <w:pStyle w:val="ListParagraph"/>
        <w:tabs>
          <w:tab w:val="left" w:pos="0"/>
        </w:tabs>
        <w:ind w:left="0" w:firstLine="142"/>
        <w:jc w:val="both"/>
        <w:rPr>
          <w:rFonts w:ascii="Times New Roman" w:hAnsi="Times New Roman"/>
          <w:lang w:val="sr-Cyrl-RS"/>
        </w:rPr>
      </w:pPr>
    </w:p>
    <w:p w14:paraId="4D6C14A6" w14:textId="77777777" w:rsidR="003F7983" w:rsidRPr="00E14655" w:rsidRDefault="003F7983" w:rsidP="0078756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b/>
          <w:lang w:val="sr-Cyrl-RS"/>
        </w:rPr>
      </w:pPr>
      <w:r w:rsidRPr="00E14655">
        <w:rPr>
          <w:rFonts w:ascii="Times New Roman" w:hAnsi="Times New Roman"/>
          <w:b/>
          <w:lang w:val="sr-Cyrl-RS"/>
        </w:rPr>
        <w:t>Ограничење кредитирања</w:t>
      </w:r>
      <w:r w:rsidRPr="00E14655">
        <w:rPr>
          <w:rStyle w:val="FootnoteReference"/>
          <w:rFonts w:ascii="Times New Roman" w:hAnsi="Times New Roman"/>
          <w:b/>
          <w:lang w:val="sr-Cyrl-RS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7"/>
        <w:gridCol w:w="1065"/>
        <w:gridCol w:w="1065"/>
        <w:gridCol w:w="4800"/>
      </w:tblGrid>
      <w:tr w:rsidR="00825D46" w:rsidRPr="00E14655" w14:paraId="5F662CC6" w14:textId="77777777" w:rsidTr="00825D46">
        <w:tc>
          <w:tcPr>
            <w:tcW w:w="2593" w:type="pct"/>
            <w:shd w:val="clear" w:color="auto" w:fill="D9D9D9"/>
            <w:vAlign w:val="center"/>
          </w:tcPr>
          <w:p w14:paraId="46610F61" w14:textId="77777777" w:rsidR="00825D46" w:rsidRPr="00E14655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Ограничење кредитирања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497C55F" w14:textId="77777777" w:rsidR="00825D46" w:rsidRPr="00E14655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D7B8BC8" w14:textId="77777777" w:rsidR="00825D46" w:rsidRPr="00E14655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НЕ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27AE28F6" w14:textId="77777777" w:rsidR="00825D46" w:rsidRPr="00E14655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Додатна објашњења</w:t>
            </w:r>
            <w:r w:rsidRPr="00E14655">
              <w:rPr>
                <w:rStyle w:val="FootnoteReference"/>
                <w:rFonts w:ascii="Times New Roman" w:hAnsi="Times New Roman"/>
                <w:lang w:val="sr-Cyrl-RS"/>
              </w:rPr>
              <w:t xml:space="preserve"> </w:t>
            </w:r>
            <w:r w:rsidRPr="00E14655">
              <w:rPr>
                <w:rStyle w:val="FootnoteReference"/>
                <w:rFonts w:ascii="Times New Roman" w:hAnsi="Times New Roman"/>
                <w:lang w:val="sr-Cyrl-RS"/>
              </w:rPr>
              <w:footnoteReference w:id="2"/>
            </w:r>
          </w:p>
        </w:tc>
      </w:tr>
      <w:tr w:rsidR="003F7983" w:rsidRPr="00E14655" w14:paraId="0C7A63ED" w14:textId="77777777" w:rsidTr="00F06EAE">
        <w:trPr>
          <w:trHeight w:val="253"/>
        </w:trPr>
        <w:tc>
          <w:tcPr>
            <w:tcW w:w="2593" w:type="pct"/>
          </w:tcPr>
          <w:p w14:paraId="6DD085BD" w14:textId="77777777" w:rsidR="003F7983" w:rsidRPr="00E14655" w:rsidRDefault="003F7983" w:rsidP="005E590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 xml:space="preserve">Да ли банка намерава да примењује додатне критеријуме које предузећа треба да испуне за добијање кредита у оквиру овог програма? </w:t>
            </w:r>
          </w:p>
        </w:tc>
        <w:tc>
          <w:tcPr>
            <w:tcW w:w="370" w:type="pct"/>
          </w:tcPr>
          <w:p w14:paraId="73A78D62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7DE7CDD4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40D02724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14655" w14:paraId="593DAF0C" w14:textId="77777777" w:rsidTr="00F06EAE">
        <w:tc>
          <w:tcPr>
            <w:tcW w:w="2593" w:type="pct"/>
          </w:tcPr>
          <w:p w14:paraId="4E583863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Да ли банка намерава да искључи могућност финансирања одређене опреме?</w:t>
            </w:r>
          </w:p>
        </w:tc>
        <w:tc>
          <w:tcPr>
            <w:tcW w:w="370" w:type="pct"/>
          </w:tcPr>
          <w:p w14:paraId="29781E22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0028D4F9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397F0709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14655" w14:paraId="468083BB" w14:textId="77777777" w:rsidTr="00F06EAE">
        <w:tc>
          <w:tcPr>
            <w:tcW w:w="2593" w:type="pct"/>
          </w:tcPr>
          <w:p w14:paraId="2E71523A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 xml:space="preserve">Да ли банка </w:t>
            </w:r>
            <w:r w:rsidR="005A7358" w:rsidRPr="00E14655">
              <w:rPr>
                <w:rFonts w:ascii="Times New Roman" w:hAnsi="Times New Roman"/>
                <w:lang w:val="sr-Cyrl-RS"/>
              </w:rPr>
              <w:t>намерава</w:t>
            </w:r>
            <w:r w:rsidRPr="00E14655">
              <w:rPr>
                <w:rFonts w:ascii="Times New Roman" w:hAnsi="Times New Roman"/>
                <w:lang w:val="sr-Cyrl-RS"/>
              </w:rPr>
              <w:t xml:space="preserve"> да примењује неко друго </w:t>
            </w:r>
            <w:r w:rsidR="005A7358" w:rsidRPr="00E14655">
              <w:rPr>
                <w:rFonts w:ascii="Times New Roman" w:hAnsi="Times New Roman"/>
                <w:lang w:val="sr-Cyrl-RS"/>
              </w:rPr>
              <w:t>ограничење</w:t>
            </w:r>
            <w:r w:rsidRPr="00E14655">
              <w:rPr>
                <w:rFonts w:ascii="Times New Roman" w:hAnsi="Times New Roman"/>
                <w:lang w:val="sr-Cyrl-RS"/>
              </w:rPr>
              <w:t>?</w:t>
            </w:r>
          </w:p>
        </w:tc>
        <w:tc>
          <w:tcPr>
            <w:tcW w:w="370" w:type="pct"/>
          </w:tcPr>
          <w:p w14:paraId="4C6C4001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6FE04465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09ACD553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</w:tbl>
    <w:p w14:paraId="4B4A67B6" w14:textId="77777777" w:rsidR="003F7983" w:rsidRDefault="003F7983" w:rsidP="003F7983">
      <w:pPr>
        <w:pStyle w:val="ListParagraph"/>
        <w:rPr>
          <w:rFonts w:ascii="Times New Roman" w:hAnsi="Times New Roman"/>
          <w:lang w:val="sr-Cyrl-RS"/>
        </w:rPr>
      </w:pPr>
    </w:p>
    <w:p w14:paraId="15149E4F" w14:textId="77777777" w:rsidR="00290029" w:rsidRDefault="00290029" w:rsidP="003F7983">
      <w:pPr>
        <w:pStyle w:val="ListParagraph"/>
        <w:rPr>
          <w:rFonts w:ascii="Times New Roman" w:hAnsi="Times New Roman"/>
          <w:lang w:val="sr-Cyrl-RS"/>
        </w:rPr>
      </w:pPr>
    </w:p>
    <w:p w14:paraId="530A090D" w14:textId="77777777" w:rsidR="00290029" w:rsidRDefault="00290029" w:rsidP="003F7983">
      <w:pPr>
        <w:pStyle w:val="ListParagraph"/>
        <w:rPr>
          <w:rFonts w:ascii="Times New Roman" w:hAnsi="Times New Roman"/>
          <w:lang w:val="sr-Cyrl-RS"/>
        </w:rPr>
      </w:pPr>
    </w:p>
    <w:p w14:paraId="430A1515" w14:textId="77777777" w:rsidR="00290029" w:rsidRDefault="00290029" w:rsidP="003F7983">
      <w:pPr>
        <w:pStyle w:val="ListParagraph"/>
        <w:rPr>
          <w:rFonts w:ascii="Times New Roman" w:hAnsi="Times New Roman"/>
          <w:lang w:val="sr-Cyrl-RS"/>
        </w:rPr>
      </w:pPr>
    </w:p>
    <w:p w14:paraId="74D7ACE7" w14:textId="77777777" w:rsidR="00290029" w:rsidRDefault="00290029" w:rsidP="003F7983">
      <w:pPr>
        <w:pStyle w:val="ListParagraph"/>
        <w:rPr>
          <w:rFonts w:ascii="Times New Roman" w:hAnsi="Times New Roman"/>
          <w:lang w:val="sr-Cyrl-RS"/>
        </w:rPr>
      </w:pPr>
    </w:p>
    <w:p w14:paraId="111117CD" w14:textId="77777777" w:rsidR="00290029" w:rsidRPr="00E14655" w:rsidRDefault="00290029" w:rsidP="003F7983">
      <w:pPr>
        <w:pStyle w:val="ListParagraph"/>
        <w:rPr>
          <w:rFonts w:ascii="Times New Roman" w:hAnsi="Times New Roman"/>
          <w:lang w:val="sr-Cyrl-RS"/>
        </w:rPr>
      </w:pPr>
    </w:p>
    <w:p w14:paraId="0079959A" w14:textId="77777777" w:rsidR="003F7983" w:rsidRPr="00E14655" w:rsidRDefault="003F7983" w:rsidP="007875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sr-Cyrl-RS"/>
        </w:rPr>
      </w:pPr>
      <w:r w:rsidRPr="00E14655">
        <w:rPr>
          <w:rFonts w:ascii="Times New Roman" w:hAnsi="Times New Roman"/>
          <w:b/>
          <w:lang w:val="sr-Cyrl-RS"/>
        </w:rPr>
        <w:t>Транспарентност захтева за кредит и корисничке услуге</w:t>
      </w:r>
    </w:p>
    <w:p w14:paraId="536CD850" w14:textId="77777777" w:rsidR="003F7983" w:rsidRPr="00E14655" w:rsidRDefault="003F7983" w:rsidP="00787564">
      <w:pPr>
        <w:pStyle w:val="ListParagraph"/>
        <w:jc w:val="both"/>
        <w:rPr>
          <w:rFonts w:ascii="Times New Roman" w:hAnsi="Times New Roman"/>
          <w:lang w:val="sr-Cyrl-RS"/>
        </w:rPr>
      </w:pPr>
    </w:p>
    <w:p w14:paraId="11B344B7" w14:textId="77777777" w:rsidR="004B2C38" w:rsidRPr="00E14655" w:rsidRDefault="003F7983" w:rsidP="00787564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 w:rsidRPr="00E14655">
        <w:rPr>
          <w:rFonts w:ascii="Times New Roman" w:hAnsi="Times New Roman"/>
          <w:lang w:val="sr-Cyrl-RS"/>
        </w:rPr>
        <w:t>Опишите како ће банка да обезбеди благовремену комуникацију са клијентима током процеса обраде захтева за кредит.</w:t>
      </w:r>
      <w:r w:rsidR="004B2C38" w:rsidRPr="00E14655">
        <w:rPr>
          <w:rFonts w:ascii="Times New Roman" w:hAnsi="Times New Roman"/>
          <w:lang w:val="sr-Cyrl-RS"/>
        </w:rPr>
        <w:t xml:space="preserve"> </w:t>
      </w:r>
      <w:r w:rsidRPr="00E14655">
        <w:rPr>
          <w:rFonts w:ascii="Times New Roman" w:hAnsi="Times New Roman"/>
          <w:lang w:val="sr-Cyrl-RS"/>
        </w:rPr>
        <w:t>Опишите на који начин ће клијенти бити обавештени о одлуци по захтеву за кредит, као и које врсте информација  ће им том приликом бити пружене. Које кораке ће банка предузети како би се осигурало да зајмопримци имају јасну слику о току кредитне процедуре</w:t>
      </w:r>
      <w:r w:rsidR="004B2C38" w:rsidRPr="00E14655">
        <w:rPr>
          <w:rFonts w:ascii="Times New Roman" w:hAnsi="Times New Roman"/>
          <w:lang w:val="sr-Cyrl-RS"/>
        </w:rPr>
        <w:t>?</w:t>
      </w:r>
      <w:r w:rsidRPr="00E14655">
        <w:rPr>
          <w:rFonts w:ascii="Times New Roman" w:hAnsi="Times New Roman"/>
          <w:lang w:val="sr-Cyrl-RS"/>
        </w:rPr>
        <w:t xml:space="preserve"> На који начин ће банка да обезбеди да зајмопримац добије јасно аргументовану одлуку о његовом захтеву?</w:t>
      </w:r>
    </w:p>
    <w:p w14:paraId="255FE2A5" w14:textId="77777777" w:rsidR="004B2C38" w:rsidRPr="00E14655" w:rsidRDefault="004B2C38" w:rsidP="00D8130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14:paraId="6A869653" w14:textId="77777777" w:rsidR="003F7983" w:rsidRPr="00E14655" w:rsidRDefault="003F7983" w:rsidP="006222E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E14655">
        <w:rPr>
          <w:rFonts w:ascii="Times New Roman" w:hAnsi="Times New Roman"/>
          <w:b/>
          <w:sz w:val="24"/>
          <w:szCs w:val="24"/>
          <w:lang w:val="sr-Cyrl-RS"/>
        </w:rPr>
        <w:t>Остале информације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6"/>
        <w:gridCol w:w="6931"/>
      </w:tblGrid>
      <w:tr w:rsidR="003F7983" w:rsidRPr="00E14655" w14:paraId="361CD10B" w14:textId="77777777" w:rsidTr="00F06EAE">
        <w:tc>
          <w:tcPr>
            <w:tcW w:w="2593" w:type="pct"/>
            <w:shd w:val="clear" w:color="auto" w:fill="D9D9D9"/>
            <w:vAlign w:val="center"/>
          </w:tcPr>
          <w:p w14:paraId="4841EBCF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Остале информације</w:t>
            </w:r>
          </w:p>
        </w:tc>
        <w:tc>
          <w:tcPr>
            <w:tcW w:w="2407" w:type="pct"/>
            <w:shd w:val="clear" w:color="auto" w:fill="D9D9D9"/>
            <w:vAlign w:val="center"/>
          </w:tcPr>
          <w:p w14:paraId="24002F21" w14:textId="77777777" w:rsidR="003F7983" w:rsidRPr="00E14655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14655" w14:paraId="2CB5906F" w14:textId="77777777" w:rsidTr="00F06EAE">
        <w:tc>
          <w:tcPr>
            <w:tcW w:w="2593" w:type="pct"/>
          </w:tcPr>
          <w:p w14:paraId="0A8C547D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407" w:type="pct"/>
          </w:tcPr>
          <w:p w14:paraId="4491E972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14655" w14:paraId="26EAEE88" w14:textId="77777777" w:rsidTr="00F06EAE">
        <w:tc>
          <w:tcPr>
            <w:tcW w:w="2593" w:type="pct"/>
          </w:tcPr>
          <w:p w14:paraId="4C72B9E1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Процена времена одобравања појединачног кредита</w:t>
            </w:r>
          </w:p>
        </w:tc>
        <w:tc>
          <w:tcPr>
            <w:tcW w:w="2407" w:type="pct"/>
          </w:tcPr>
          <w:p w14:paraId="6851D87C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14655" w14:paraId="5EA60AB7" w14:textId="77777777" w:rsidTr="00F06EAE">
        <w:tc>
          <w:tcPr>
            <w:tcW w:w="2593" w:type="pct"/>
          </w:tcPr>
          <w:p w14:paraId="1DCD96F3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Процена броја ваших клијената који испуњавају услове из позива</w:t>
            </w:r>
          </w:p>
        </w:tc>
        <w:tc>
          <w:tcPr>
            <w:tcW w:w="2407" w:type="pct"/>
          </w:tcPr>
          <w:p w14:paraId="73249CF3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14655" w14:paraId="131C67F4" w14:textId="77777777" w:rsidTr="00F06EAE">
        <w:tc>
          <w:tcPr>
            <w:tcW w:w="2593" w:type="pct"/>
          </w:tcPr>
          <w:p w14:paraId="22F5F2D0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 xml:space="preserve">Додатне </w:t>
            </w:r>
            <w:r w:rsidR="00E14655" w:rsidRPr="00E14655">
              <w:rPr>
                <w:rFonts w:ascii="Times New Roman" w:hAnsi="Times New Roman"/>
                <w:lang w:val="sr-Cyrl-RS"/>
              </w:rPr>
              <w:t>активности</w:t>
            </w:r>
            <w:r w:rsidRPr="00E14655">
              <w:rPr>
                <w:rFonts w:ascii="Times New Roman" w:hAnsi="Times New Roman"/>
                <w:lang w:val="sr-Cyrl-RS"/>
              </w:rPr>
              <w:t xml:space="preserve"> које је банка спремна да предузме за успешнију реализацију програма (навести)</w:t>
            </w:r>
          </w:p>
        </w:tc>
        <w:tc>
          <w:tcPr>
            <w:tcW w:w="2407" w:type="pct"/>
          </w:tcPr>
          <w:p w14:paraId="5070D15B" w14:textId="77777777" w:rsidR="003F7983" w:rsidRPr="00E14655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22256" w:rsidRPr="00E14655" w14:paraId="2348D7D3" w14:textId="77777777" w:rsidTr="00022256">
        <w:tc>
          <w:tcPr>
            <w:tcW w:w="2593" w:type="pct"/>
          </w:tcPr>
          <w:p w14:paraId="43CCB197" w14:textId="77777777" w:rsidR="00022256" w:rsidRPr="00E14655" w:rsidRDefault="00022256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14655">
              <w:rPr>
                <w:rFonts w:ascii="Times New Roman" w:hAnsi="Times New Roman"/>
                <w:lang w:val="sr-Cyrl-RS"/>
              </w:rPr>
              <w:t>Да ли је банка била укључена у спровођење сличних програма у сарадњи са државом или донаторском организацијом (нпр. међународна финансијска институција)?</w:t>
            </w:r>
          </w:p>
        </w:tc>
        <w:tc>
          <w:tcPr>
            <w:tcW w:w="2407" w:type="pct"/>
          </w:tcPr>
          <w:p w14:paraId="1EC5BF4E" w14:textId="77777777" w:rsidR="00022256" w:rsidRPr="00E14655" w:rsidRDefault="00022256" w:rsidP="00F06EAE">
            <w:pPr>
              <w:spacing w:after="0" w:line="240" w:lineRule="auto"/>
              <w:rPr>
                <w:rFonts w:ascii="Times New Roman" w:hAnsi="Times New Roman"/>
                <w:i/>
                <w:color w:val="365F91"/>
                <w:lang w:val="sr-Cyrl-RS"/>
              </w:rPr>
            </w:pPr>
          </w:p>
        </w:tc>
      </w:tr>
    </w:tbl>
    <w:p w14:paraId="3C8C6DE1" w14:textId="77777777" w:rsidR="00F777DE" w:rsidRPr="00E14655" w:rsidRDefault="00F777DE" w:rsidP="003F7983">
      <w:pPr>
        <w:rPr>
          <w:lang w:val="sr-Cyrl-RS"/>
        </w:rPr>
      </w:pPr>
    </w:p>
    <w:p w14:paraId="72601B5D" w14:textId="77777777" w:rsidR="00481422" w:rsidRPr="00E14655" w:rsidRDefault="00481422" w:rsidP="003F7983">
      <w:pPr>
        <w:rPr>
          <w:lang w:val="sr-Cyrl-RS"/>
        </w:rPr>
      </w:pPr>
    </w:p>
    <w:p w14:paraId="6C06BBB0" w14:textId="77777777" w:rsidR="00481422" w:rsidRDefault="00481422" w:rsidP="003F7983">
      <w:pPr>
        <w:rPr>
          <w:rFonts w:ascii="Times New Roman" w:hAnsi="Times New Roman"/>
          <w:lang w:val="sr-Cyrl-RS"/>
        </w:rPr>
      </w:pPr>
      <w:r w:rsidRPr="00E14655">
        <w:rPr>
          <w:rFonts w:ascii="Times New Roman" w:hAnsi="Times New Roman"/>
          <w:lang w:val="sr-Cyrl-RS"/>
        </w:rPr>
        <w:t>Датум:</w:t>
      </w:r>
      <w:r w:rsidRPr="00E14655">
        <w:rPr>
          <w:rFonts w:ascii="Times New Roman" w:hAnsi="Times New Roman"/>
          <w:lang w:val="sr-Cyrl-RS"/>
        </w:rPr>
        <w:tab/>
        <w:t xml:space="preserve"> _____________           </w:t>
      </w:r>
      <w:r w:rsidRPr="00E14655">
        <w:rPr>
          <w:rFonts w:ascii="Times New Roman" w:hAnsi="Times New Roman"/>
          <w:lang w:val="sr-Cyrl-RS"/>
        </w:rPr>
        <w:tab/>
      </w:r>
      <w:r w:rsidRPr="00E14655">
        <w:rPr>
          <w:rFonts w:ascii="Times New Roman" w:hAnsi="Times New Roman"/>
          <w:lang w:val="sr-Cyrl-RS"/>
        </w:rPr>
        <w:tab/>
        <w:t xml:space="preserve">                                                               МП                              Одговорно лице</w:t>
      </w:r>
      <w:r w:rsidR="00D531F5">
        <w:rPr>
          <w:rFonts w:ascii="Times New Roman" w:hAnsi="Times New Roman"/>
          <w:lang w:val="sr-Cyrl-RS"/>
        </w:rPr>
        <w:t xml:space="preserve"> (потпис)</w:t>
      </w:r>
      <w:r w:rsidRPr="00E14655">
        <w:rPr>
          <w:rFonts w:ascii="Times New Roman" w:hAnsi="Times New Roman"/>
          <w:lang w:val="sr-Cyrl-RS"/>
        </w:rPr>
        <w:t>: __________________</w:t>
      </w:r>
    </w:p>
    <w:p w14:paraId="595B4759" w14:textId="77777777" w:rsidR="00D531F5" w:rsidRPr="00E14655" w:rsidRDefault="00D531F5" w:rsidP="003F7983">
      <w:pPr>
        <w:rPr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        Име и презиме</w:t>
      </w:r>
      <w:r w:rsidR="00FC4301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>: ___________________________</w:t>
      </w:r>
    </w:p>
    <w:sectPr w:rsidR="00D531F5" w:rsidRPr="00E14655" w:rsidSect="00E8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559" w:right="1440" w:bottom="72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AA5E7" w14:textId="77777777" w:rsidR="00CA571F" w:rsidRDefault="00CA571F" w:rsidP="00AD05EB">
      <w:pPr>
        <w:spacing w:after="0" w:line="240" w:lineRule="auto"/>
      </w:pPr>
      <w:r>
        <w:separator/>
      </w:r>
    </w:p>
  </w:endnote>
  <w:endnote w:type="continuationSeparator" w:id="0">
    <w:p w14:paraId="263667CF" w14:textId="77777777" w:rsidR="00CA571F" w:rsidRDefault="00CA571F" w:rsidP="00AD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EA37" w14:textId="77777777" w:rsidR="00E84D59" w:rsidRDefault="00E84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D952" w14:textId="24055F03" w:rsidR="00256138" w:rsidRDefault="000A779F">
    <w:pPr>
      <w:pStyle w:val="Footer"/>
      <w:jc w:val="right"/>
    </w:pPr>
    <w:r>
      <w:fldChar w:fldCharType="begin"/>
    </w:r>
    <w:r w:rsidR="001B4358">
      <w:instrText xml:space="preserve"> PAGE   \* MERGEFORMAT </w:instrText>
    </w:r>
    <w:r>
      <w:fldChar w:fldCharType="separate"/>
    </w:r>
    <w:r w:rsidR="00D13539">
      <w:rPr>
        <w:noProof/>
      </w:rPr>
      <w:t>4</w:t>
    </w:r>
    <w:r>
      <w:rPr>
        <w:noProof/>
      </w:rPr>
      <w:fldChar w:fldCharType="end"/>
    </w:r>
  </w:p>
  <w:p w14:paraId="04AECE99" w14:textId="77777777" w:rsidR="00256138" w:rsidRDefault="002561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3FFA3" w14:textId="77777777" w:rsidR="00E84D59" w:rsidRDefault="00E84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38EA" w14:textId="77777777" w:rsidR="00CA571F" w:rsidRDefault="00CA571F" w:rsidP="00AD05EB">
      <w:pPr>
        <w:spacing w:after="0" w:line="240" w:lineRule="auto"/>
      </w:pPr>
      <w:r>
        <w:separator/>
      </w:r>
    </w:p>
  </w:footnote>
  <w:footnote w:type="continuationSeparator" w:id="0">
    <w:p w14:paraId="2BB735AE" w14:textId="77777777" w:rsidR="00CA571F" w:rsidRDefault="00CA571F" w:rsidP="00AD05EB">
      <w:pPr>
        <w:spacing w:after="0" w:line="240" w:lineRule="auto"/>
      </w:pPr>
      <w:r>
        <w:continuationSeparator/>
      </w:r>
    </w:p>
  </w:footnote>
  <w:footnote w:id="1">
    <w:p w14:paraId="0A180952" w14:textId="77777777" w:rsidR="003F7983" w:rsidRPr="005A7358" w:rsidRDefault="003F7983" w:rsidP="003F7983">
      <w:pPr>
        <w:pStyle w:val="FootnoteText"/>
        <w:rPr>
          <w:rFonts w:ascii="Times New Roman" w:hAnsi="Times New Roman"/>
          <w:lang w:val="sr-Cyrl-RS"/>
        </w:rPr>
      </w:pPr>
      <w:r w:rsidRPr="005A7358">
        <w:rPr>
          <w:rStyle w:val="FootnoteReference"/>
          <w:rFonts w:ascii="Times New Roman" w:hAnsi="Times New Roman"/>
          <w:lang w:val="sr-Cyrl-RS"/>
        </w:rPr>
        <w:footnoteRef/>
      </w:r>
      <w:r w:rsidRPr="005A7358">
        <w:rPr>
          <w:rFonts w:ascii="Times New Roman" w:hAnsi="Times New Roman"/>
          <w:lang w:val="sr-Cyrl-RS"/>
        </w:rPr>
        <w:t xml:space="preserve"> Банка треба да наведе додатна ограничења која ће тражити мимо минималних критеријума за </w:t>
      </w:r>
      <w:r w:rsidR="00E953EB">
        <w:rPr>
          <w:rFonts w:ascii="Times New Roman" w:hAnsi="Times New Roman"/>
          <w:lang w:val="sr-Cyrl-RS"/>
        </w:rPr>
        <w:t>привредне субјекте</w:t>
      </w:r>
      <w:r w:rsidRPr="005A7358">
        <w:rPr>
          <w:rFonts w:ascii="Times New Roman" w:hAnsi="Times New Roman"/>
          <w:lang w:val="sr-Cyrl-RS"/>
        </w:rPr>
        <w:t xml:space="preserve"> и опрему који је одредило МП. На пример, уколико банка искључује одређене облике опреме и машина, требало би да наведе које, као и да прецизира под којим условима ће се ова ограничења примењивати. Било која друга ограничења у погледу реализације програма треба такође навести.</w:t>
      </w:r>
    </w:p>
  </w:footnote>
  <w:footnote w:id="2">
    <w:p w14:paraId="572A4FC0" w14:textId="77777777" w:rsidR="00825D46" w:rsidRPr="005A7358" w:rsidRDefault="00825D46" w:rsidP="003F7983">
      <w:pPr>
        <w:rPr>
          <w:rFonts w:ascii="Times New Roman" w:hAnsi="Times New Roman"/>
          <w:sz w:val="20"/>
          <w:szCs w:val="20"/>
          <w:lang w:val="sr-Cyrl-RS"/>
        </w:rPr>
      </w:pPr>
      <w:r w:rsidRPr="005A7358">
        <w:rPr>
          <w:rStyle w:val="FootnoteReference"/>
          <w:rFonts w:ascii="Times New Roman" w:hAnsi="Times New Roman"/>
          <w:sz w:val="20"/>
          <w:szCs w:val="20"/>
          <w:lang w:val="sr-Cyrl-RS"/>
        </w:rPr>
        <w:footnoteRef/>
      </w:r>
      <w:r w:rsidRPr="005A7358">
        <w:rPr>
          <w:rFonts w:ascii="Times New Roman" w:hAnsi="Times New Roman"/>
          <w:sz w:val="20"/>
          <w:szCs w:val="20"/>
          <w:lang w:val="sr-Cyrl-RS"/>
        </w:rPr>
        <w:t xml:space="preserve"> Уколико је одговор „да“ , детаљније описати  ограничења која ће се применити.</w:t>
      </w:r>
    </w:p>
    <w:p w14:paraId="0D42651A" w14:textId="77777777" w:rsidR="00825D46" w:rsidRPr="00111B0E" w:rsidRDefault="00825D46" w:rsidP="003F7983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55B8" w14:textId="77777777" w:rsidR="00E84D59" w:rsidRDefault="00E84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7E05D" w14:textId="28B35E22" w:rsidR="009C4574" w:rsidRDefault="009C4574" w:rsidP="00E44016">
    <w:r>
      <w:rPr>
        <w:rFonts w:ascii="Times New Roman" w:hAnsi="Times New Roman"/>
        <w:b/>
        <w:sz w:val="24"/>
        <w:szCs w:val="24"/>
        <w:lang w:val="sr-Cyrl-CS"/>
      </w:rPr>
      <w:t xml:space="preserve">Прилог 1: Прихваћени услови кредитирања </w:t>
    </w:r>
    <w:r w:rsidR="002B4B50">
      <w:rPr>
        <w:rFonts w:ascii="Times New Roman" w:hAnsi="Times New Roman"/>
        <w:b/>
        <w:sz w:val="24"/>
        <w:szCs w:val="24"/>
        <w:lang w:val="sr-Cyrl-CS"/>
      </w:rPr>
      <w:t>микро</w:t>
    </w:r>
    <w:r w:rsidR="00E44016">
      <w:rPr>
        <w:rFonts w:ascii="Times New Roman" w:hAnsi="Times New Roman"/>
        <w:b/>
        <w:sz w:val="24"/>
        <w:szCs w:val="24"/>
        <w:lang w:val="sr-Latn-RS"/>
      </w:rPr>
      <w:t>,</w:t>
    </w:r>
    <w:r w:rsidR="002B4B50">
      <w:rPr>
        <w:rFonts w:ascii="Times New Roman" w:hAnsi="Times New Roman"/>
        <w:b/>
        <w:sz w:val="24"/>
        <w:szCs w:val="24"/>
        <w:lang w:val="sr-Cyrl-CS"/>
      </w:rPr>
      <w:t xml:space="preserve"> </w:t>
    </w:r>
    <w:r>
      <w:rPr>
        <w:rFonts w:ascii="Times New Roman" w:hAnsi="Times New Roman"/>
        <w:b/>
        <w:sz w:val="24"/>
        <w:szCs w:val="24"/>
        <w:lang w:val="sr-Cyrl-CS"/>
      </w:rPr>
      <w:t xml:space="preserve">малих </w:t>
    </w:r>
    <w:r w:rsidR="00E44016">
      <w:rPr>
        <w:rFonts w:ascii="Times New Roman" w:hAnsi="Times New Roman"/>
        <w:b/>
        <w:sz w:val="24"/>
        <w:szCs w:val="24"/>
        <w:lang w:val="sr-Cyrl-RS"/>
      </w:rPr>
      <w:t xml:space="preserve">и средњих </w:t>
    </w:r>
    <w:r>
      <w:rPr>
        <w:rFonts w:ascii="Times New Roman" w:hAnsi="Times New Roman"/>
        <w:b/>
        <w:sz w:val="24"/>
        <w:szCs w:val="24"/>
        <w:lang w:val="sr-Cyrl-CS"/>
      </w:rPr>
      <w:t>предузећа</w:t>
    </w:r>
    <w:r w:rsidR="005E5907">
      <w:rPr>
        <w:rFonts w:ascii="Times New Roman" w:hAnsi="Times New Roman"/>
        <w:b/>
        <w:sz w:val="24"/>
        <w:szCs w:val="24"/>
        <w:lang w:val="sr-Cyrl-CS"/>
      </w:rPr>
      <w:t>, предузетника и задруга</w:t>
    </w:r>
    <w:r>
      <w:rPr>
        <w:rFonts w:ascii="Times New Roman" w:hAnsi="Times New Roman"/>
        <w:b/>
        <w:sz w:val="24"/>
        <w:szCs w:val="24"/>
        <w:lang w:val="sr-Cyrl-CS"/>
      </w:rPr>
      <w:t xml:space="preserve"> у оквиру Програма </w:t>
    </w:r>
    <w:r w:rsidR="00E84D59">
      <w:rPr>
        <w:rFonts w:ascii="Times New Roman" w:hAnsi="Times New Roman"/>
        <w:b/>
        <w:sz w:val="24"/>
        <w:szCs w:val="24"/>
        <w:lang w:val="sr-Cyrl-RS"/>
      </w:rPr>
      <w:t>р</w:t>
    </w:r>
    <w:proofErr w:type="spellStart"/>
    <w:r w:rsidR="00E44016" w:rsidRPr="00E44016">
      <w:rPr>
        <w:rFonts w:ascii="Times New Roman" w:hAnsi="Times New Roman"/>
        <w:b/>
        <w:sz w:val="24"/>
        <w:szCs w:val="24"/>
        <w:lang w:val="sr-Cyrl-CS"/>
      </w:rPr>
      <w:t>азвојна</w:t>
    </w:r>
    <w:proofErr w:type="spellEnd"/>
    <w:r w:rsidR="00E44016" w:rsidRPr="00E44016">
      <w:rPr>
        <w:rFonts w:ascii="Times New Roman" w:hAnsi="Times New Roman"/>
        <w:b/>
        <w:sz w:val="24"/>
        <w:szCs w:val="24"/>
        <w:lang w:val="sr-Cyrl-CS"/>
      </w:rPr>
      <w:t xml:space="preserve"> шанса – линија за</w:t>
    </w:r>
    <w:r w:rsidR="00E44016">
      <w:rPr>
        <w:rFonts w:ascii="Times New Roman" w:hAnsi="Times New Roman"/>
        <w:b/>
        <w:sz w:val="24"/>
        <w:szCs w:val="24"/>
        <w:lang w:val="sr-Latn-RS"/>
      </w:rPr>
      <w:t xml:space="preserve"> </w:t>
    </w:r>
    <w:r w:rsidR="00E44016" w:rsidRPr="00E44016">
      <w:rPr>
        <w:rFonts w:ascii="Times New Roman" w:hAnsi="Times New Roman"/>
        <w:b/>
        <w:sz w:val="24"/>
        <w:szCs w:val="24"/>
        <w:lang w:val="sr-Cyrl-CS"/>
      </w:rPr>
      <w:t>прерађивачку индустрију у 2024. години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A53" w14:textId="77777777" w:rsidR="00E84D59" w:rsidRDefault="00E84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9A0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158"/>
    <w:multiLevelType w:val="hybridMultilevel"/>
    <w:tmpl w:val="120215E0"/>
    <w:lvl w:ilvl="0" w:tplc="3304B2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0F1715"/>
    <w:multiLevelType w:val="hybridMultilevel"/>
    <w:tmpl w:val="8D98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17C0"/>
    <w:multiLevelType w:val="hybridMultilevel"/>
    <w:tmpl w:val="25DE2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E22D35"/>
    <w:multiLevelType w:val="hybridMultilevel"/>
    <w:tmpl w:val="5B8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30F5"/>
    <w:multiLevelType w:val="hybridMultilevel"/>
    <w:tmpl w:val="4FF4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DBB"/>
    <w:multiLevelType w:val="hybridMultilevel"/>
    <w:tmpl w:val="EF38CF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3942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28CA"/>
    <w:multiLevelType w:val="hybridMultilevel"/>
    <w:tmpl w:val="4A1216F0"/>
    <w:lvl w:ilvl="0" w:tplc="861E9A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472334"/>
    <w:multiLevelType w:val="hybridMultilevel"/>
    <w:tmpl w:val="587AC2F6"/>
    <w:lvl w:ilvl="0" w:tplc="0FE62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67F4"/>
    <w:multiLevelType w:val="hybridMultilevel"/>
    <w:tmpl w:val="91C0F244"/>
    <w:lvl w:ilvl="0" w:tplc="43962554">
      <w:start w:val="9"/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5CFE3B78"/>
    <w:multiLevelType w:val="hybridMultilevel"/>
    <w:tmpl w:val="33DE1174"/>
    <w:lvl w:ilvl="0" w:tplc="A920B520">
      <w:start w:val="4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DFF5A4E"/>
    <w:multiLevelType w:val="hybridMultilevel"/>
    <w:tmpl w:val="AF76D5BE"/>
    <w:lvl w:ilvl="0" w:tplc="3788E8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372E4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3C"/>
    <w:multiLevelType w:val="hybridMultilevel"/>
    <w:tmpl w:val="C040D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C4399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77FA"/>
    <w:multiLevelType w:val="hybridMultilevel"/>
    <w:tmpl w:val="1D44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56BF"/>
    <w:multiLevelType w:val="hybridMultilevel"/>
    <w:tmpl w:val="318C1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5"/>
    <w:rsid w:val="00022256"/>
    <w:rsid w:val="00032BBF"/>
    <w:rsid w:val="00032CF2"/>
    <w:rsid w:val="00034D9A"/>
    <w:rsid w:val="0003544D"/>
    <w:rsid w:val="00047D2C"/>
    <w:rsid w:val="00053B7B"/>
    <w:rsid w:val="00062589"/>
    <w:rsid w:val="00073E67"/>
    <w:rsid w:val="000855BC"/>
    <w:rsid w:val="000901C9"/>
    <w:rsid w:val="00090BE5"/>
    <w:rsid w:val="000A0C65"/>
    <w:rsid w:val="000A3E76"/>
    <w:rsid w:val="000A5E00"/>
    <w:rsid w:val="000A779F"/>
    <w:rsid w:val="000B0FE8"/>
    <w:rsid w:val="000B4C37"/>
    <w:rsid w:val="000C0363"/>
    <w:rsid w:val="000C3172"/>
    <w:rsid w:val="000C474F"/>
    <w:rsid w:val="000D15AE"/>
    <w:rsid w:val="000D1EAC"/>
    <w:rsid w:val="000D6569"/>
    <w:rsid w:val="000E2E00"/>
    <w:rsid w:val="000E46C8"/>
    <w:rsid w:val="000E5699"/>
    <w:rsid w:val="00111B0E"/>
    <w:rsid w:val="0011738C"/>
    <w:rsid w:val="00120628"/>
    <w:rsid w:val="00124B48"/>
    <w:rsid w:val="001324D0"/>
    <w:rsid w:val="00140FD9"/>
    <w:rsid w:val="00144634"/>
    <w:rsid w:val="00150842"/>
    <w:rsid w:val="00156619"/>
    <w:rsid w:val="001626AC"/>
    <w:rsid w:val="001732FB"/>
    <w:rsid w:val="0017551A"/>
    <w:rsid w:val="00175E6C"/>
    <w:rsid w:val="001B4358"/>
    <w:rsid w:val="001B4DD5"/>
    <w:rsid w:val="001B6408"/>
    <w:rsid w:val="001C0C32"/>
    <w:rsid w:val="001C647F"/>
    <w:rsid w:val="001D5790"/>
    <w:rsid w:val="001E6AC7"/>
    <w:rsid w:val="001F7DB9"/>
    <w:rsid w:val="00200A55"/>
    <w:rsid w:val="00204564"/>
    <w:rsid w:val="00205DC5"/>
    <w:rsid w:val="00217C45"/>
    <w:rsid w:val="002262F5"/>
    <w:rsid w:val="00240864"/>
    <w:rsid w:val="00250D66"/>
    <w:rsid w:val="00256138"/>
    <w:rsid w:val="002823F8"/>
    <w:rsid w:val="00290029"/>
    <w:rsid w:val="002938C7"/>
    <w:rsid w:val="002A24DC"/>
    <w:rsid w:val="002B0A25"/>
    <w:rsid w:val="002B4B50"/>
    <w:rsid w:val="002C1227"/>
    <w:rsid w:val="002D0819"/>
    <w:rsid w:val="002D2ACA"/>
    <w:rsid w:val="002D5872"/>
    <w:rsid w:val="002D6F35"/>
    <w:rsid w:val="002D7BE3"/>
    <w:rsid w:val="002E312D"/>
    <w:rsid w:val="002F61A0"/>
    <w:rsid w:val="003109D4"/>
    <w:rsid w:val="00312240"/>
    <w:rsid w:val="003132BB"/>
    <w:rsid w:val="00314972"/>
    <w:rsid w:val="00314CAC"/>
    <w:rsid w:val="003155A1"/>
    <w:rsid w:val="003159E1"/>
    <w:rsid w:val="00322658"/>
    <w:rsid w:val="00340180"/>
    <w:rsid w:val="003411BC"/>
    <w:rsid w:val="00341EEF"/>
    <w:rsid w:val="0035002C"/>
    <w:rsid w:val="00370068"/>
    <w:rsid w:val="00375146"/>
    <w:rsid w:val="003816C9"/>
    <w:rsid w:val="00383461"/>
    <w:rsid w:val="00387BF4"/>
    <w:rsid w:val="003A4457"/>
    <w:rsid w:val="003A50E6"/>
    <w:rsid w:val="003B205E"/>
    <w:rsid w:val="003B73BF"/>
    <w:rsid w:val="003C7EB0"/>
    <w:rsid w:val="003E0B8C"/>
    <w:rsid w:val="003E470D"/>
    <w:rsid w:val="003E55BE"/>
    <w:rsid w:val="003E60B0"/>
    <w:rsid w:val="003F0B43"/>
    <w:rsid w:val="003F6939"/>
    <w:rsid w:val="003F75AD"/>
    <w:rsid w:val="003F7983"/>
    <w:rsid w:val="00406B97"/>
    <w:rsid w:val="00412809"/>
    <w:rsid w:val="004232AF"/>
    <w:rsid w:val="00427999"/>
    <w:rsid w:val="004318ED"/>
    <w:rsid w:val="00431D73"/>
    <w:rsid w:val="0043313D"/>
    <w:rsid w:val="0043386A"/>
    <w:rsid w:val="00444490"/>
    <w:rsid w:val="00451AFA"/>
    <w:rsid w:val="00454493"/>
    <w:rsid w:val="004609B0"/>
    <w:rsid w:val="00467208"/>
    <w:rsid w:val="004811EA"/>
    <w:rsid w:val="00481422"/>
    <w:rsid w:val="00482D00"/>
    <w:rsid w:val="00490897"/>
    <w:rsid w:val="00493376"/>
    <w:rsid w:val="0049677D"/>
    <w:rsid w:val="004A4F2A"/>
    <w:rsid w:val="004A789F"/>
    <w:rsid w:val="004B04F2"/>
    <w:rsid w:val="004B2C38"/>
    <w:rsid w:val="004B4E19"/>
    <w:rsid w:val="004C3BEE"/>
    <w:rsid w:val="004D3B00"/>
    <w:rsid w:val="004F4470"/>
    <w:rsid w:val="004F58FD"/>
    <w:rsid w:val="00511573"/>
    <w:rsid w:val="005117A9"/>
    <w:rsid w:val="00527857"/>
    <w:rsid w:val="00530005"/>
    <w:rsid w:val="005422E5"/>
    <w:rsid w:val="00544234"/>
    <w:rsid w:val="00550DAE"/>
    <w:rsid w:val="0055589E"/>
    <w:rsid w:val="00562464"/>
    <w:rsid w:val="0056612E"/>
    <w:rsid w:val="0058489A"/>
    <w:rsid w:val="005865C1"/>
    <w:rsid w:val="00586FD6"/>
    <w:rsid w:val="005927B0"/>
    <w:rsid w:val="005971BF"/>
    <w:rsid w:val="005A28D8"/>
    <w:rsid w:val="005A7358"/>
    <w:rsid w:val="005A79AA"/>
    <w:rsid w:val="005B0CFE"/>
    <w:rsid w:val="005B1F97"/>
    <w:rsid w:val="005D79E6"/>
    <w:rsid w:val="005E51AD"/>
    <w:rsid w:val="005E5907"/>
    <w:rsid w:val="005F0D18"/>
    <w:rsid w:val="005F3941"/>
    <w:rsid w:val="005F3C1E"/>
    <w:rsid w:val="00601E65"/>
    <w:rsid w:val="00605C65"/>
    <w:rsid w:val="00610243"/>
    <w:rsid w:val="006222E9"/>
    <w:rsid w:val="0063147C"/>
    <w:rsid w:val="006315C7"/>
    <w:rsid w:val="00634F24"/>
    <w:rsid w:val="00637119"/>
    <w:rsid w:val="006371A7"/>
    <w:rsid w:val="006423E9"/>
    <w:rsid w:val="00643D91"/>
    <w:rsid w:val="00653AE1"/>
    <w:rsid w:val="0066473B"/>
    <w:rsid w:val="006729EF"/>
    <w:rsid w:val="00675857"/>
    <w:rsid w:val="0068570D"/>
    <w:rsid w:val="00694A5D"/>
    <w:rsid w:val="00695BE7"/>
    <w:rsid w:val="006A189E"/>
    <w:rsid w:val="006C3109"/>
    <w:rsid w:val="006D1F91"/>
    <w:rsid w:val="006E1AB4"/>
    <w:rsid w:val="006E31CD"/>
    <w:rsid w:val="006E5477"/>
    <w:rsid w:val="006F236E"/>
    <w:rsid w:val="006F5628"/>
    <w:rsid w:val="0070208A"/>
    <w:rsid w:val="007060D8"/>
    <w:rsid w:val="00713CC7"/>
    <w:rsid w:val="007169AE"/>
    <w:rsid w:val="007200E1"/>
    <w:rsid w:val="00720D00"/>
    <w:rsid w:val="007268BC"/>
    <w:rsid w:val="007270DD"/>
    <w:rsid w:val="0072768F"/>
    <w:rsid w:val="00743A9D"/>
    <w:rsid w:val="00774B6A"/>
    <w:rsid w:val="00786097"/>
    <w:rsid w:val="007867AB"/>
    <w:rsid w:val="00786D60"/>
    <w:rsid w:val="00787564"/>
    <w:rsid w:val="00791D3B"/>
    <w:rsid w:val="007A2CE5"/>
    <w:rsid w:val="007A4D14"/>
    <w:rsid w:val="007A7272"/>
    <w:rsid w:val="007C0AC4"/>
    <w:rsid w:val="007D00F4"/>
    <w:rsid w:val="007D3CBC"/>
    <w:rsid w:val="007E0321"/>
    <w:rsid w:val="007E6588"/>
    <w:rsid w:val="007F2349"/>
    <w:rsid w:val="007F4FB0"/>
    <w:rsid w:val="0080231A"/>
    <w:rsid w:val="008161FC"/>
    <w:rsid w:val="00820313"/>
    <w:rsid w:val="00822397"/>
    <w:rsid w:val="00825571"/>
    <w:rsid w:val="00825D46"/>
    <w:rsid w:val="0082689E"/>
    <w:rsid w:val="00841DBA"/>
    <w:rsid w:val="00844514"/>
    <w:rsid w:val="00844FD1"/>
    <w:rsid w:val="0084702E"/>
    <w:rsid w:val="00865B96"/>
    <w:rsid w:val="00871CAB"/>
    <w:rsid w:val="00874DC6"/>
    <w:rsid w:val="00880648"/>
    <w:rsid w:val="00882787"/>
    <w:rsid w:val="008932A8"/>
    <w:rsid w:val="00893505"/>
    <w:rsid w:val="00895FBC"/>
    <w:rsid w:val="008A39F0"/>
    <w:rsid w:val="008A3C4F"/>
    <w:rsid w:val="008B76DC"/>
    <w:rsid w:val="008D1840"/>
    <w:rsid w:val="008E5D22"/>
    <w:rsid w:val="008F08EF"/>
    <w:rsid w:val="008F7D7A"/>
    <w:rsid w:val="00911117"/>
    <w:rsid w:val="009161FB"/>
    <w:rsid w:val="00920485"/>
    <w:rsid w:val="0093134C"/>
    <w:rsid w:val="00952B13"/>
    <w:rsid w:val="00953BF4"/>
    <w:rsid w:val="009542A4"/>
    <w:rsid w:val="00970178"/>
    <w:rsid w:val="00977A34"/>
    <w:rsid w:val="009B50E6"/>
    <w:rsid w:val="009C18F9"/>
    <w:rsid w:val="009C4574"/>
    <w:rsid w:val="009C6FCC"/>
    <w:rsid w:val="009D218B"/>
    <w:rsid w:val="009D3B23"/>
    <w:rsid w:val="009D5EAA"/>
    <w:rsid w:val="009E3623"/>
    <w:rsid w:val="00A04B1A"/>
    <w:rsid w:val="00A13761"/>
    <w:rsid w:val="00A26509"/>
    <w:rsid w:val="00A33901"/>
    <w:rsid w:val="00A4598B"/>
    <w:rsid w:val="00A47004"/>
    <w:rsid w:val="00A473C2"/>
    <w:rsid w:val="00A500AC"/>
    <w:rsid w:val="00A51EF5"/>
    <w:rsid w:val="00A54CE5"/>
    <w:rsid w:val="00A65320"/>
    <w:rsid w:val="00A91621"/>
    <w:rsid w:val="00AA3E49"/>
    <w:rsid w:val="00AA6F9D"/>
    <w:rsid w:val="00AC3438"/>
    <w:rsid w:val="00AC514B"/>
    <w:rsid w:val="00AD05EB"/>
    <w:rsid w:val="00AD3321"/>
    <w:rsid w:val="00AD5239"/>
    <w:rsid w:val="00AF089C"/>
    <w:rsid w:val="00AF47B7"/>
    <w:rsid w:val="00B04765"/>
    <w:rsid w:val="00B069D3"/>
    <w:rsid w:val="00B13AA1"/>
    <w:rsid w:val="00B30DE1"/>
    <w:rsid w:val="00B317E3"/>
    <w:rsid w:val="00B34DBA"/>
    <w:rsid w:val="00B45A96"/>
    <w:rsid w:val="00B5165F"/>
    <w:rsid w:val="00B60970"/>
    <w:rsid w:val="00B637DF"/>
    <w:rsid w:val="00B714F1"/>
    <w:rsid w:val="00B92480"/>
    <w:rsid w:val="00B936FE"/>
    <w:rsid w:val="00B954C2"/>
    <w:rsid w:val="00BA72D5"/>
    <w:rsid w:val="00BB0DBE"/>
    <w:rsid w:val="00BB64A2"/>
    <w:rsid w:val="00BB6DA5"/>
    <w:rsid w:val="00BC0347"/>
    <w:rsid w:val="00BC280C"/>
    <w:rsid w:val="00BC2B92"/>
    <w:rsid w:val="00BC3554"/>
    <w:rsid w:val="00BC7156"/>
    <w:rsid w:val="00BF3D8B"/>
    <w:rsid w:val="00BF6B76"/>
    <w:rsid w:val="00C01A9C"/>
    <w:rsid w:val="00C03C19"/>
    <w:rsid w:val="00C043CE"/>
    <w:rsid w:val="00C06142"/>
    <w:rsid w:val="00C158F5"/>
    <w:rsid w:val="00C164C2"/>
    <w:rsid w:val="00C175AF"/>
    <w:rsid w:val="00C30F6E"/>
    <w:rsid w:val="00C32E31"/>
    <w:rsid w:val="00C36397"/>
    <w:rsid w:val="00C36DD2"/>
    <w:rsid w:val="00C501F1"/>
    <w:rsid w:val="00C518AD"/>
    <w:rsid w:val="00C60D24"/>
    <w:rsid w:val="00C85BAC"/>
    <w:rsid w:val="00C86BD7"/>
    <w:rsid w:val="00C86DE4"/>
    <w:rsid w:val="00CA0322"/>
    <w:rsid w:val="00CA571F"/>
    <w:rsid w:val="00CC47AD"/>
    <w:rsid w:val="00CD2CF1"/>
    <w:rsid w:val="00CE7D9E"/>
    <w:rsid w:val="00CF70F5"/>
    <w:rsid w:val="00D04D09"/>
    <w:rsid w:val="00D11A4D"/>
    <w:rsid w:val="00D13539"/>
    <w:rsid w:val="00D1608B"/>
    <w:rsid w:val="00D16439"/>
    <w:rsid w:val="00D1692A"/>
    <w:rsid w:val="00D24DE6"/>
    <w:rsid w:val="00D25AD2"/>
    <w:rsid w:val="00D31586"/>
    <w:rsid w:val="00D34219"/>
    <w:rsid w:val="00D5217D"/>
    <w:rsid w:val="00D531F5"/>
    <w:rsid w:val="00D63F57"/>
    <w:rsid w:val="00D67D32"/>
    <w:rsid w:val="00D80EDF"/>
    <w:rsid w:val="00D8130E"/>
    <w:rsid w:val="00D8477A"/>
    <w:rsid w:val="00D92FF8"/>
    <w:rsid w:val="00D941FB"/>
    <w:rsid w:val="00D96496"/>
    <w:rsid w:val="00DA120A"/>
    <w:rsid w:val="00DA25BF"/>
    <w:rsid w:val="00DA5708"/>
    <w:rsid w:val="00DB7ADC"/>
    <w:rsid w:val="00DE1DC4"/>
    <w:rsid w:val="00DE2DE1"/>
    <w:rsid w:val="00DE4074"/>
    <w:rsid w:val="00DE5EF7"/>
    <w:rsid w:val="00E04B67"/>
    <w:rsid w:val="00E07AC7"/>
    <w:rsid w:val="00E14655"/>
    <w:rsid w:val="00E21420"/>
    <w:rsid w:val="00E31CC0"/>
    <w:rsid w:val="00E33F3F"/>
    <w:rsid w:val="00E34020"/>
    <w:rsid w:val="00E34515"/>
    <w:rsid w:val="00E42C08"/>
    <w:rsid w:val="00E44016"/>
    <w:rsid w:val="00E53743"/>
    <w:rsid w:val="00E55D57"/>
    <w:rsid w:val="00E66DDA"/>
    <w:rsid w:val="00E671CA"/>
    <w:rsid w:val="00E7036C"/>
    <w:rsid w:val="00E72EAB"/>
    <w:rsid w:val="00E84D59"/>
    <w:rsid w:val="00E866DD"/>
    <w:rsid w:val="00E909C7"/>
    <w:rsid w:val="00E953EB"/>
    <w:rsid w:val="00E96BAD"/>
    <w:rsid w:val="00EA0B2F"/>
    <w:rsid w:val="00EA19EE"/>
    <w:rsid w:val="00EB3D4F"/>
    <w:rsid w:val="00ED2029"/>
    <w:rsid w:val="00ED318F"/>
    <w:rsid w:val="00EE18B5"/>
    <w:rsid w:val="00EE650D"/>
    <w:rsid w:val="00EF15AB"/>
    <w:rsid w:val="00EF58B7"/>
    <w:rsid w:val="00EF76BF"/>
    <w:rsid w:val="00F012C5"/>
    <w:rsid w:val="00F0439E"/>
    <w:rsid w:val="00F1019C"/>
    <w:rsid w:val="00F10A4C"/>
    <w:rsid w:val="00F25A1F"/>
    <w:rsid w:val="00F30EE0"/>
    <w:rsid w:val="00F32B18"/>
    <w:rsid w:val="00F46C16"/>
    <w:rsid w:val="00F777DE"/>
    <w:rsid w:val="00F90525"/>
    <w:rsid w:val="00FA152E"/>
    <w:rsid w:val="00FC4301"/>
    <w:rsid w:val="00FC6CB3"/>
    <w:rsid w:val="00FD0B78"/>
    <w:rsid w:val="00FE3F73"/>
    <w:rsid w:val="00FE4C86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E1532A2"/>
  <w15:docId w15:val="{53FA0A99-0A2F-4022-816C-E84DAC81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E5"/>
    <w:pPr>
      <w:ind w:left="720"/>
      <w:contextualSpacing/>
    </w:pPr>
  </w:style>
  <w:style w:type="table" w:styleId="TableGrid">
    <w:name w:val="Table Grid"/>
    <w:basedOn w:val="TableNormal"/>
    <w:uiPriority w:val="59"/>
    <w:rsid w:val="00A5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EB"/>
  </w:style>
  <w:style w:type="paragraph" w:styleId="Footer">
    <w:name w:val="footer"/>
    <w:basedOn w:val="Normal"/>
    <w:link w:val="FooterChar"/>
    <w:uiPriority w:val="99"/>
    <w:unhideWhenUsed/>
    <w:rsid w:val="00AD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EB"/>
  </w:style>
  <w:style w:type="paragraph" w:styleId="FootnoteText">
    <w:name w:val="footnote text"/>
    <w:basedOn w:val="Normal"/>
    <w:link w:val="FootnoteTextChar"/>
    <w:uiPriority w:val="99"/>
    <w:semiHidden/>
    <w:unhideWhenUsed/>
    <w:rsid w:val="00DB7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A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4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97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D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D22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5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B50A-F242-490E-AADF-C55D1E36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rodic_2</dc:creator>
  <cp:lastModifiedBy>Jelena Matovic</cp:lastModifiedBy>
  <cp:revision>5</cp:revision>
  <cp:lastPrinted>2019-01-22T09:45:00Z</cp:lastPrinted>
  <dcterms:created xsi:type="dcterms:W3CDTF">2024-07-08T09:25:00Z</dcterms:created>
  <dcterms:modified xsi:type="dcterms:W3CDTF">2024-07-10T11:27:00Z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-1254860549</vt:i4>
  </property>
</Properties>
</file>