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CC3" w:rsidRPr="00E46E00" w:rsidRDefault="00311CC3" w:rsidP="009753E4">
      <w:pPr>
        <w:jc w:val="both"/>
        <w:rPr>
          <w:lang w:val="sr-Cyrl-CS"/>
        </w:rPr>
      </w:pPr>
    </w:p>
    <w:p w:rsidR="00311CC3" w:rsidRPr="00B70E60" w:rsidRDefault="00B31108" w:rsidP="009753E4">
      <w:pPr>
        <w:jc w:val="both"/>
        <w:rPr>
          <w:lang w:val="sr-Cyrl-CS"/>
        </w:rPr>
      </w:pPr>
      <w:r>
        <w:rPr>
          <w:lang w:val="sr-Cyrl-CS"/>
        </w:rPr>
        <w:t>______________________________________________________________________________</w:t>
      </w:r>
    </w:p>
    <w:p w:rsidR="00B31108" w:rsidRDefault="00B31108" w:rsidP="009753E4">
      <w:pPr>
        <w:jc w:val="both"/>
        <w:rPr>
          <w:lang w:val="sr-Cyrl-CS"/>
        </w:rPr>
      </w:pPr>
    </w:p>
    <w:p w:rsidR="00311CC3" w:rsidRDefault="00311CC3" w:rsidP="009753E4">
      <w:pPr>
        <w:jc w:val="both"/>
        <w:rPr>
          <w:lang w:val="sr-Cyrl-CS"/>
        </w:rPr>
      </w:pPr>
      <w:r>
        <w:rPr>
          <w:lang w:val="sr-Cyrl-CS"/>
        </w:rPr>
        <w:t>РЕПУБЛИКА СРБИЈА</w:t>
      </w:r>
    </w:p>
    <w:p w:rsidR="00311CC3" w:rsidRDefault="00311CC3" w:rsidP="009753E4">
      <w:pPr>
        <w:jc w:val="both"/>
        <w:rPr>
          <w:b/>
          <w:lang w:val="sr-Cyrl-CS"/>
        </w:rPr>
      </w:pPr>
      <w:r w:rsidRPr="00B70E60">
        <w:rPr>
          <w:b/>
          <w:lang w:val="sr-Cyrl-CS"/>
        </w:rPr>
        <w:t xml:space="preserve">МИНИСТАРСТВО </w:t>
      </w:r>
      <w:r w:rsidR="00B772A6">
        <w:rPr>
          <w:b/>
          <w:lang w:val="sr-Cyrl-CS"/>
        </w:rPr>
        <w:t>ПРИВРЕДЕ</w:t>
      </w:r>
    </w:p>
    <w:p w:rsidR="00311CC3" w:rsidRDefault="00311CC3" w:rsidP="009753E4">
      <w:pPr>
        <w:jc w:val="both"/>
        <w:rPr>
          <w:b/>
          <w:lang w:val="sr-Cyrl-CS"/>
        </w:rPr>
      </w:pPr>
    </w:p>
    <w:p w:rsidR="00311CC3" w:rsidRPr="00B70E60" w:rsidRDefault="00311CC3" w:rsidP="009753E4">
      <w:pPr>
        <w:jc w:val="both"/>
        <w:rPr>
          <w:b/>
          <w:lang w:val="sr-Cyrl-CS"/>
        </w:rPr>
      </w:pPr>
    </w:p>
    <w:p w:rsidR="00311CC3" w:rsidRDefault="003230B2" w:rsidP="009753E4">
      <w:pPr>
        <w:jc w:val="both"/>
        <w:rPr>
          <w:lang w:val="ru-RU"/>
        </w:rPr>
      </w:pPr>
      <w:r>
        <w:rPr>
          <w:lang w:val="ru-RU"/>
        </w:rPr>
        <w:t>Кнеза Милоша 20</w:t>
      </w:r>
      <w:r w:rsidR="00311CC3">
        <w:rPr>
          <w:lang w:val="ru-RU"/>
        </w:rPr>
        <w:t>, 11000 Београд</w:t>
      </w:r>
    </w:p>
    <w:p w:rsidR="00311CC3" w:rsidRPr="00B70E60" w:rsidRDefault="00B31108" w:rsidP="009753E4">
      <w:pPr>
        <w:jc w:val="both"/>
        <w:rPr>
          <w:lang w:val="ru-RU"/>
        </w:rPr>
      </w:pPr>
      <w:r>
        <w:rPr>
          <w:lang w:val="ru-RU"/>
        </w:rPr>
        <w:t>______________________________________________________________________________</w:t>
      </w:r>
    </w:p>
    <w:p w:rsidR="00311CC3" w:rsidRPr="00B70E60" w:rsidRDefault="00311CC3" w:rsidP="009753E4">
      <w:pPr>
        <w:jc w:val="both"/>
        <w:rPr>
          <w:lang w:val="ru-RU"/>
        </w:rPr>
      </w:pPr>
    </w:p>
    <w:p w:rsidR="00311CC3" w:rsidRPr="00B70E60" w:rsidRDefault="00311CC3" w:rsidP="009753E4">
      <w:pPr>
        <w:jc w:val="both"/>
        <w:rPr>
          <w:lang w:val="ru-RU"/>
        </w:rPr>
      </w:pPr>
    </w:p>
    <w:p w:rsidR="00311CC3" w:rsidRPr="00B70E60" w:rsidRDefault="00311CC3" w:rsidP="009753E4">
      <w:pPr>
        <w:jc w:val="both"/>
        <w:rPr>
          <w:lang w:val="ru-RU"/>
        </w:rPr>
      </w:pPr>
    </w:p>
    <w:p w:rsidR="00311CC3" w:rsidRPr="00B70E60" w:rsidRDefault="00311CC3" w:rsidP="009753E4">
      <w:pPr>
        <w:jc w:val="both"/>
        <w:rPr>
          <w:lang w:val="ru-RU"/>
        </w:rPr>
      </w:pPr>
    </w:p>
    <w:p w:rsidR="00311CC3" w:rsidRPr="00B70E60" w:rsidRDefault="00311CC3" w:rsidP="009753E4">
      <w:pPr>
        <w:jc w:val="both"/>
        <w:rPr>
          <w:lang w:val="ru-RU"/>
        </w:rPr>
      </w:pPr>
    </w:p>
    <w:p w:rsidR="00311CC3" w:rsidRPr="00B70E60" w:rsidRDefault="00311CC3" w:rsidP="009753E4">
      <w:pPr>
        <w:jc w:val="both"/>
        <w:rPr>
          <w:lang w:val="ru-RU"/>
        </w:rPr>
      </w:pPr>
    </w:p>
    <w:p w:rsidR="00311CC3" w:rsidRPr="00311CC3" w:rsidRDefault="00A76043" w:rsidP="009753E4">
      <w:pPr>
        <w:jc w:val="both"/>
        <w:rPr>
          <w:b/>
          <w:lang w:val="sr-Cyrl-CS"/>
        </w:rPr>
      </w:pPr>
      <w:r w:rsidRPr="00A76043">
        <w:rPr>
          <w:b/>
          <w:lang w:val="sr-Cyrl-CS"/>
        </w:rPr>
        <w:t xml:space="preserve">ИНФОРМАЦИЈА О НАЧИНУ СПРОВОЂЕЊА </w:t>
      </w:r>
      <w:r w:rsidR="00311CC3">
        <w:rPr>
          <w:b/>
          <w:lang w:val="sr-Cyrl-CS"/>
        </w:rPr>
        <w:t>ПРОГРАМА</w:t>
      </w:r>
      <w:r w:rsidR="00311CC3" w:rsidRPr="00E83A3A">
        <w:rPr>
          <w:b/>
          <w:lang w:val="sr-Cyrl-CS"/>
        </w:rPr>
        <w:t xml:space="preserve"> ПОДРШКЕ </w:t>
      </w:r>
      <w:r w:rsidR="00311CC3" w:rsidRPr="00901C28">
        <w:rPr>
          <w:b/>
          <w:lang w:val="sr-Cyrl-CS"/>
        </w:rPr>
        <w:t>МАЛИМ</w:t>
      </w:r>
      <w:r w:rsidR="00311CC3">
        <w:rPr>
          <w:b/>
          <w:lang w:val="sr-Cyrl-CS"/>
        </w:rPr>
        <w:t xml:space="preserve"> ПРЕДУЗЕЋИМА </w:t>
      </w:r>
      <w:r w:rsidR="00311CC3">
        <w:rPr>
          <w:b/>
          <w:lang w:val="sr-Latn-CS"/>
        </w:rPr>
        <w:t>ЗА НАБАВКУ ОПРЕМЕ У 201</w:t>
      </w:r>
      <w:r w:rsidR="00426D40">
        <w:rPr>
          <w:b/>
          <w:lang w:val="sr-Latn-CS"/>
        </w:rPr>
        <w:t>8</w:t>
      </w:r>
      <w:r w:rsidR="00311CC3">
        <w:rPr>
          <w:b/>
          <w:lang w:val="sr-Latn-CS"/>
        </w:rPr>
        <w:t>. ГОДИНИ</w:t>
      </w: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en-GB"/>
        </w:rPr>
      </w:pPr>
    </w:p>
    <w:p w:rsidR="00BF63CC" w:rsidRDefault="00BF63CC" w:rsidP="009753E4">
      <w:pPr>
        <w:jc w:val="both"/>
        <w:rPr>
          <w:lang w:val="en-GB"/>
        </w:rPr>
      </w:pPr>
    </w:p>
    <w:p w:rsidR="00BF63CC" w:rsidRDefault="00BF63CC" w:rsidP="009753E4">
      <w:pPr>
        <w:jc w:val="both"/>
        <w:rPr>
          <w:lang w:val="en-GB"/>
        </w:rPr>
      </w:pPr>
    </w:p>
    <w:p w:rsidR="00BF63CC" w:rsidRDefault="00BF63CC" w:rsidP="009753E4">
      <w:pPr>
        <w:jc w:val="both"/>
        <w:rPr>
          <w:lang w:val="en-GB"/>
        </w:rPr>
      </w:pPr>
    </w:p>
    <w:p w:rsidR="00BF63CC" w:rsidRPr="00BF63CC" w:rsidRDefault="00BF63CC" w:rsidP="009753E4">
      <w:pPr>
        <w:jc w:val="both"/>
        <w:rPr>
          <w:lang w:val="en-GB"/>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311CC3" w:rsidRDefault="00311CC3" w:rsidP="009753E4">
      <w:pPr>
        <w:jc w:val="both"/>
        <w:rPr>
          <w:lang w:val="sr-Cyrl-CS"/>
        </w:rPr>
      </w:pPr>
    </w:p>
    <w:p w:rsidR="00F4067E" w:rsidRDefault="00F4067E" w:rsidP="009753E4">
      <w:pPr>
        <w:jc w:val="both"/>
        <w:rPr>
          <w:rFonts w:ascii="Arial" w:hAnsi="Arial" w:cs="Arial"/>
          <w:b/>
          <w:bCs/>
          <w:color w:val="000000"/>
          <w:sz w:val="32"/>
          <w:szCs w:val="32"/>
          <w:lang w:val="ru-RU" w:eastAsia="en-GB"/>
        </w:rPr>
      </w:pPr>
    </w:p>
    <w:p w:rsidR="007008E6" w:rsidRDefault="007008E6" w:rsidP="009753E4">
      <w:pPr>
        <w:jc w:val="both"/>
        <w:rPr>
          <w:b/>
          <w:bCs/>
          <w:color w:val="000000"/>
          <w:lang w:val="ru-RU" w:eastAsia="en-GB"/>
        </w:rPr>
      </w:pPr>
    </w:p>
    <w:p w:rsidR="00311CC3" w:rsidRDefault="00311CC3" w:rsidP="001A25A7">
      <w:pPr>
        <w:jc w:val="both"/>
        <w:rPr>
          <w:b/>
          <w:bCs/>
          <w:color w:val="000000"/>
          <w:lang w:val="ru-RU" w:eastAsia="en-GB"/>
        </w:rPr>
      </w:pPr>
      <w:r w:rsidRPr="00DC528C">
        <w:rPr>
          <w:b/>
          <w:bCs/>
          <w:color w:val="000000"/>
          <w:lang w:val="ru-RU" w:eastAsia="en-GB"/>
        </w:rPr>
        <w:lastRenderedPageBreak/>
        <w:t>Увод</w:t>
      </w:r>
    </w:p>
    <w:p w:rsidR="00A85946" w:rsidRPr="00DC528C" w:rsidRDefault="00A85946" w:rsidP="001A25A7">
      <w:pPr>
        <w:jc w:val="both"/>
        <w:rPr>
          <w:b/>
          <w:bCs/>
          <w:color w:val="000000"/>
          <w:lang w:val="ru-RU" w:eastAsia="en-GB"/>
        </w:rPr>
      </w:pPr>
    </w:p>
    <w:p w:rsidR="00B31108" w:rsidRPr="00DC528C" w:rsidRDefault="00DC528C" w:rsidP="001A25A7">
      <w:pPr>
        <w:jc w:val="both"/>
        <w:rPr>
          <w:color w:val="000000"/>
          <w:lang w:val="sr-Cyrl-CS" w:eastAsia="en-GB"/>
        </w:rPr>
      </w:pPr>
      <w:r w:rsidRPr="00757F02">
        <w:rPr>
          <w:color w:val="000000"/>
          <w:lang w:val="ru-RU" w:eastAsia="en-GB"/>
        </w:rPr>
        <w:tab/>
      </w:r>
      <w:r w:rsidR="00311CC3" w:rsidRPr="00DC528C">
        <w:rPr>
          <w:color w:val="000000"/>
          <w:lang w:val="sr-Cyrl-CS" w:eastAsia="en-GB"/>
        </w:rPr>
        <w:t xml:space="preserve">У </w:t>
      </w:r>
      <w:r w:rsidR="007008E6">
        <w:rPr>
          <w:color w:val="000000"/>
          <w:lang w:val="sr-Cyrl-CS" w:eastAsia="en-GB"/>
        </w:rPr>
        <w:t>овом документу</w:t>
      </w:r>
      <w:r w:rsidR="00311CC3" w:rsidRPr="00DC528C">
        <w:rPr>
          <w:color w:val="000000"/>
          <w:lang w:val="sr-Cyrl-CS" w:eastAsia="en-GB"/>
        </w:rPr>
        <w:t xml:space="preserve"> су дате детаљне информације потенцијалним </w:t>
      </w:r>
      <w:r w:rsidR="00B14793">
        <w:rPr>
          <w:color w:val="000000"/>
          <w:lang w:val="sr-Cyrl-CS" w:eastAsia="en-GB"/>
        </w:rPr>
        <w:t>корисницима</w:t>
      </w:r>
      <w:r w:rsidR="00B14793" w:rsidRPr="00DC528C">
        <w:rPr>
          <w:color w:val="000000"/>
          <w:lang w:val="sr-Cyrl-CS" w:eastAsia="en-GB"/>
        </w:rPr>
        <w:t xml:space="preserve"> </w:t>
      </w:r>
      <w:r w:rsidR="00436C13" w:rsidRPr="008C4E8D">
        <w:rPr>
          <w:color w:val="000000"/>
          <w:lang w:val="sr-Latn-CS" w:eastAsia="en-GB"/>
        </w:rPr>
        <w:t>o</w:t>
      </w:r>
      <w:r w:rsidR="00311CC3" w:rsidRPr="00DC528C">
        <w:rPr>
          <w:color w:val="000000"/>
          <w:lang w:val="sr-Cyrl-CS" w:eastAsia="en-GB"/>
        </w:rPr>
        <w:t xml:space="preserve"> </w:t>
      </w:r>
      <w:r w:rsidR="00B058BA" w:rsidRPr="00DC528C">
        <w:rPr>
          <w:color w:val="000000"/>
          <w:lang w:val="sr-Cyrl-CS" w:eastAsia="en-GB"/>
        </w:rPr>
        <w:t>Програм</w:t>
      </w:r>
      <w:r w:rsidR="00B058BA">
        <w:rPr>
          <w:color w:val="000000"/>
          <w:lang w:val="sr-Cyrl-CS" w:eastAsia="en-GB"/>
        </w:rPr>
        <w:t>у</w:t>
      </w:r>
      <w:r w:rsidR="00B058BA" w:rsidRPr="00DC528C">
        <w:rPr>
          <w:color w:val="000000"/>
          <w:lang w:val="ru-RU" w:eastAsia="en-GB"/>
        </w:rPr>
        <w:t xml:space="preserve"> </w:t>
      </w:r>
      <w:r w:rsidR="00311CC3" w:rsidRPr="00DC528C">
        <w:rPr>
          <w:lang w:val="sr-Cyrl-CS"/>
        </w:rPr>
        <w:t xml:space="preserve">подршке малим </w:t>
      </w:r>
      <w:r w:rsidR="00DE49CF" w:rsidRPr="00DC528C">
        <w:rPr>
          <w:lang w:val="sr-Cyrl-CS"/>
        </w:rPr>
        <w:t xml:space="preserve">предузећима </w:t>
      </w:r>
      <w:r w:rsidR="00311CC3" w:rsidRPr="00DC528C">
        <w:rPr>
          <w:lang w:val="sr-Cyrl-CS"/>
        </w:rPr>
        <w:t>за набавку опреме у 201</w:t>
      </w:r>
      <w:r w:rsidR="00426D40">
        <w:rPr>
          <w:lang w:val="sr-Latn-RS"/>
        </w:rPr>
        <w:t>8</w:t>
      </w:r>
      <w:r w:rsidR="00311CC3" w:rsidRPr="00DC528C">
        <w:rPr>
          <w:lang w:val="sr-Cyrl-CS"/>
        </w:rPr>
        <w:t>. години (у даљем тексту: Програм)</w:t>
      </w:r>
      <w:r w:rsidRPr="00DC528C">
        <w:rPr>
          <w:color w:val="000000"/>
          <w:lang w:val="sr-Cyrl-CS" w:eastAsia="en-GB"/>
        </w:rPr>
        <w:t xml:space="preserve">, па из тих разлога молимо да </w:t>
      </w:r>
      <w:r w:rsidR="00436C13">
        <w:rPr>
          <w:color w:val="000000"/>
          <w:lang w:val="sr-Cyrl-CS" w:eastAsia="en-GB"/>
        </w:rPr>
        <w:t>га</w:t>
      </w:r>
      <w:r w:rsidRPr="00DC528C">
        <w:rPr>
          <w:color w:val="000000"/>
          <w:lang w:val="sr-Cyrl-CS" w:eastAsia="en-GB"/>
        </w:rPr>
        <w:t xml:space="preserve"> детаљно прочита</w:t>
      </w:r>
      <w:r w:rsidR="00FD4D8D">
        <w:rPr>
          <w:color w:val="000000"/>
          <w:lang w:val="sr-Cyrl-CS" w:eastAsia="en-GB"/>
        </w:rPr>
        <w:t>те</w:t>
      </w:r>
      <w:r w:rsidRPr="00DC528C">
        <w:rPr>
          <w:color w:val="000000"/>
          <w:lang w:val="sr-Cyrl-CS" w:eastAsia="en-GB"/>
        </w:rPr>
        <w:t xml:space="preserve"> како би</w:t>
      </w:r>
      <w:r w:rsidR="00B14793">
        <w:rPr>
          <w:color w:val="000000"/>
          <w:lang w:val="sr-Cyrl-CS" w:eastAsia="en-GB"/>
        </w:rPr>
        <w:t>,</w:t>
      </w:r>
      <w:r w:rsidRPr="00DC528C">
        <w:rPr>
          <w:color w:val="000000"/>
          <w:lang w:val="sr-Cyrl-CS" w:eastAsia="en-GB"/>
        </w:rPr>
        <w:t xml:space="preserve"> на најбољи начин</w:t>
      </w:r>
      <w:r w:rsidR="00B14793">
        <w:rPr>
          <w:color w:val="000000"/>
          <w:lang w:val="sr-Cyrl-CS" w:eastAsia="en-GB"/>
        </w:rPr>
        <w:t>,</w:t>
      </w:r>
      <w:r w:rsidRPr="00DC528C">
        <w:rPr>
          <w:color w:val="000000"/>
          <w:lang w:val="sr-Cyrl-CS" w:eastAsia="en-GB"/>
        </w:rPr>
        <w:t xml:space="preserve"> разумели предмет подршке, као и све услове, права и обавезе које проистичу из Програма.  </w:t>
      </w:r>
    </w:p>
    <w:p w:rsidR="00436C13" w:rsidRPr="00436C13" w:rsidRDefault="00436C13" w:rsidP="001A25A7">
      <w:pPr>
        <w:jc w:val="both"/>
        <w:rPr>
          <w:color w:val="000000"/>
          <w:lang w:val="ru-RU" w:eastAsia="en-GB"/>
        </w:rPr>
      </w:pPr>
    </w:p>
    <w:p w:rsidR="00A85946" w:rsidRPr="00A85946" w:rsidRDefault="002C6A1B" w:rsidP="001A25A7">
      <w:pPr>
        <w:jc w:val="both"/>
        <w:rPr>
          <w:b/>
          <w:lang w:val="sr-Cyrl-CS"/>
        </w:rPr>
      </w:pPr>
      <w:r>
        <w:rPr>
          <w:b/>
          <w:lang w:val="sr-Cyrl-CS"/>
        </w:rPr>
        <w:tab/>
      </w:r>
      <w:r w:rsidR="0057632C" w:rsidRPr="00A85946">
        <w:rPr>
          <w:b/>
          <w:lang w:val="sr-Cyrl-CS"/>
        </w:rPr>
        <w:t>Циљ Програма</w:t>
      </w:r>
      <w:r w:rsidR="00A85946" w:rsidRPr="00A85946">
        <w:rPr>
          <w:b/>
          <w:lang w:val="sr-Cyrl-CS"/>
        </w:rPr>
        <w:t xml:space="preserve"> </w:t>
      </w:r>
      <w:r w:rsidR="0057632C" w:rsidRPr="00A85946">
        <w:rPr>
          <w:lang w:val="ru-RU"/>
        </w:rPr>
        <w:t xml:space="preserve">јесте јачање </w:t>
      </w:r>
      <w:r w:rsidR="0057632C" w:rsidRPr="00A85946">
        <w:rPr>
          <w:lang w:val="sr-Cyrl-CS"/>
        </w:rPr>
        <w:t>конкурентности привредних субјеката, унапређење њиховог пословања и интернационализације, као и креирање нових радних места кроз инвестиције у опрему.</w:t>
      </w:r>
    </w:p>
    <w:p w:rsidR="00A85946" w:rsidRDefault="00A85946" w:rsidP="001A25A7">
      <w:pPr>
        <w:pStyle w:val="ListParagraph"/>
        <w:spacing w:after="0" w:line="240" w:lineRule="auto"/>
        <w:jc w:val="both"/>
        <w:rPr>
          <w:rFonts w:ascii="Times New Roman" w:hAnsi="Times New Roman"/>
          <w:b/>
          <w:sz w:val="24"/>
          <w:szCs w:val="24"/>
          <w:lang w:val="sr-Cyrl-CS"/>
        </w:rPr>
      </w:pPr>
    </w:p>
    <w:p w:rsidR="0057632C" w:rsidRPr="00865278" w:rsidRDefault="0057632C" w:rsidP="001A25A7">
      <w:pPr>
        <w:ind w:firstLine="709"/>
        <w:jc w:val="both"/>
        <w:rPr>
          <w:b/>
          <w:lang w:val="sr-Cyrl-CS"/>
        </w:rPr>
      </w:pPr>
      <w:r w:rsidRPr="00865278">
        <w:rPr>
          <w:b/>
          <w:lang w:val="sr-Cyrl-CS"/>
        </w:rPr>
        <w:t xml:space="preserve">Специфични циљеви Програма су: </w:t>
      </w:r>
    </w:p>
    <w:p w:rsidR="0057632C" w:rsidRDefault="0057632C" w:rsidP="001A25A7">
      <w:pPr>
        <w:pStyle w:val="ListParagraph"/>
        <w:numPr>
          <w:ilvl w:val="0"/>
          <w:numId w:val="2"/>
        </w:numPr>
        <w:autoSpaceDE w:val="0"/>
        <w:autoSpaceDN w:val="0"/>
        <w:adjustRightInd w:val="0"/>
        <w:spacing w:after="0" w:line="240" w:lineRule="auto"/>
        <w:ind w:left="1134" w:hanging="425"/>
        <w:jc w:val="both"/>
        <w:rPr>
          <w:rFonts w:ascii="Times New Roman" w:hAnsi="Times New Roman"/>
          <w:sz w:val="24"/>
          <w:szCs w:val="24"/>
          <w:lang w:val="sr-Cyrl-CS"/>
        </w:rPr>
      </w:pPr>
      <w:r>
        <w:rPr>
          <w:rFonts w:ascii="Times New Roman" w:hAnsi="Times New Roman"/>
          <w:sz w:val="24"/>
          <w:szCs w:val="24"/>
          <w:lang w:val="sr-Cyrl-CS"/>
        </w:rPr>
        <w:t>Унапређење технолошких процеса</w:t>
      </w:r>
      <w:r w:rsidR="00407397">
        <w:rPr>
          <w:rFonts w:ascii="Times New Roman" w:hAnsi="Times New Roman"/>
          <w:sz w:val="24"/>
          <w:szCs w:val="24"/>
          <w:lang w:val="sr-Cyrl-CS"/>
        </w:rPr>
        <w:t xml:space="preserve"> производње</w:t>
      </w:r>
      <w:r>
        <w:rPr>
          <w:rFonts w:ascii="Times New Roman" w:hAnsi="Times New Roman"/>
          <w:sz w:val="24"/>
          <w:szCs w:val="24"/>
          <w:lang w:val="sr-Cyrl-CS"/>
        </w:rPr>
        <w:t>;</w:t>
      </w:r>
    </w:p>
    <w:p w:rsidR="00407397" w:rsidRDefault="00407397" w:rsidP="001A25A7">
      <w:pPr>
        <w:pStyle w:val="ListParagraph"/>
        <w:numPr>
          <w:ilvl w:val="0"/>
          <w:numId w:val="2"/>
        </w:numPr>
        <w:autoSpaceDE w:val="0"/>
        <w:autoSpaceDN w:val="0"/>
        <w:adjustRightInd w:val="0"/>
        <w:spacing w:after="0" w:line="240" w:lineRule="auto"/>
        <w:ind w:left="1134" w:hanging="425"/>
        <w:jc w:val="both"/>
        <w:rPr>
          <w:rFonts w:ascii="Times New Roman" w:hAnsi="Times New Roman"/>
          <w:sz w:val="24"/>
          <w:szCs w:val="24"/>
          <w:lang w:val="sr-Cyrl-CS"/>
        </w:rPr>
      </w:pPr>
      <w:r>
        <w:rPr>
          <w:rFonts w:ascii="Times New Roman" w:hAnsi="Times New Roman"/>
          <w:sz w:val="24"/>
          <w:szCs w:val="24"/>
          <w:lang w:val="sr-Cyrl-CS"/>
        </w:rPr>
        <w:t>Побољшање конкурентности домаћих произвођача;</w:t>
      </w:r>
    </w:p>
    <w:p w:rsidR="0057632C" w:rsidRDefault="0057632C" w:rsidP="001A25A7">
      <w:pPr>
        <w:pStyle w:val="ListParagraph"/>
        <w:numPr>
          <w:ilvl w:val="0"/>
          <w:numId w:val="2"/>
        </w:numPr>
        <w:autoSpaceDE w:val="0"/>
        <w:autoSpaceDN w:val="0"/>
        <w:adjustRightInd w:val="0"/>
        <w:spacing w:after="0" w:line="240" w:lineRule="auto"/>
        <w:ind w:left="1134" w:hanging="425"/>
        <w:jc w:val="both"/>
        <w:rPr>
          <w:rFonts w:ascii="Times New Roman" w:hAnsi="Times New Roman"/>
          <w:sz w:val="24"/>
          <w:szCs w:val="24"/>
          <w:lang w:val="sr-Cyrl-CS"/>
        </w:rPr>
      </w:pPr>
      <w:r>
        <w:rPr>
          <w:rFonts w:ascii="Times New Roman" w:hAnsi="Times New Roman"/>
          <w:sz w:val="24"/>
          <w:szCs w:val="24"/>
          <w:lang w:val="sr-Cyrl-CS"/>
        </w:rPr>
        <w:t>П</w:t>
      </w:r>
      <w:r w:rsidRPr="003F67E1">
        <w:rPr>
          <w:rFonts w:ascii="Times New Roman" w:hAnsi="Times New Roman"/>
          <w:sz w:val="24"/>
          <w:szCs w:val="24"/>
          <w:lang w:val="sr-Cyrl-CS"/>
        </w:rPr>
        <w:t>овећање вредности и обима промета</w:t>
      </w:r>
      <w:r>
        <w:rPr>
          <w:rFonts w:ascii="Times New Roman" w:hAnsi="Times New Roman"/>
          <w:sz w:val="24"/>
          <w:szCs w:val="24"/>
          <w:lang w:val="sr-Cyrl-CS"/>
        </w:rPr>
        <w:t>;</w:t>
      </w:r>
    </w:p>
    <w:p w:rsidR="0057632C" w:rsidRDefault="0057632C" w:rsidP="001A25A7">
      <w:pPr>
        <w:pStyle w:val="ListParagraph"/>
        <w:numPr>
          <w:ilvl w:val="0"/>
          <w:numId w:val="2"/>
        </w:numPr>
        <w:autoSpaceDE w:val="0"/>
        <w:autoSpaceDN w:val="0"/>
        <w:adjustRightInd w:val="0"/>
        <w:spacing w:after="0" w:line="240" w:lineRule="auto"/>
        <w:ind w:left="1134" w:hanging="425"/>
        <w:jc w:val="both"/>
        <w:rPr>
          <w:rFonts w:ascii="Times New Roman" w:hAnsi="Times New Roman"/>
          <w:sz w:val="24"/>
          <w:szCs w:val="24"/>
        </w:rPr>
      </w:pPr>
      <w:r w:rsidRPr="009663B0">
        <w:rPr>
          <w:rFonts w:ascii="Times New Roman" w:hAnsi="Times New Roman"/>
          <w:sz w:val="24"/>
          <w:szCs w:val="24"/>
        </w:rPr>
        <w:t xml:space="preserve">Смањење ризика </w:t>
      </w:r>
      <w:r w:rsidR="00407397">
        <w:rPr>
          <w:rFonts w:ascii="Times New Roman" w:hAnsi="Times New Roman"/>
          <w:sz w:val="24"/>
          <w:szCs w:val="24"/>
        </w:rPr>
        <w:t xml:space="preserve"> финансирања</w:t>
      </w:r>
      <w:r w:rsidR="00407397" w:rsidRPr="009663B0">
        <w:rPr>
          <w:rFonts w:ascii="Times New Roman" w:hAnsi="Times New Roman"/>
          <w:sz w:val="24"/>
          <w:szCs w:val="24"/>
        </w:rPr>
        <w:t xml:space="preserve"> </w:t>
      </w:r>
      <w:r w:rsidRPr="009663B0">
        <w:rPr>
          <w:rFonts w:ascii="Times New Roman" w:hAnsi="Times New Roman"/>
          <w:sz w:val="24"/>
          <w:szCs w:val="24"/>
        </w:rPr>
        <w:t xml:space="preserve">набавке </w:t>
      </w:r>
      <w:r w:rsidR="00407397">
        <w:rPr>
          <w:rFonts w:ascii="Times New Roman" w:hAnsi="Times New Roman"/>
          <w:sz w:val="24"/>
          <w:szCs w:val="24"/>
        </w:rPr>
        <w:t xml:space="preserve">производне </w:t>
      </w:r>
      <w:r w:rsidRPr="009663B0">
        <w:rPr>
          <w:rFonts w:ascii="Times New Roman" w:hAnsi="Times New Roman"/>
          <w:sz w:val="24"/>
          <w:szCs w:val="24"/>
        </w:rPr>
        <w:t>опреме</w:t>
      </w:r>
      <w:r w:rsidR="00B14793">
        <w:rPr>
          <w:rFonts w:ascii="Times New Roman" w:hAnsi="Times New Roman"/>
          <w:sz w:val="24"/>
          <w:szCs w:val="24"/>
          <w:lang w:val="sr-Cyrl-CS"/>
        </w:rPr>
        <w:t>;</w:t>
      </w:r>
    </w:p>
    <w:p w:rsidR="0057632C" w:rsidRPr="009753E4" w:rsidRDefault="0057632C" w:rsidP="001A25A7">
      <w:pPr>
        <w:pStyle w:val="ListParagraph"/>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833DC">
        <w:rPr>
          <w:rFonts w:ascii="Times New Roman" w:hAnsi="Times New Roman"/>
          <w:sz w:val="24"/>
          <w:szCs w:val="24"/>
        </w:rPr>
        <w:t xml:space="preserve">Смањење трошкова финансирања </w:t>
      </w:r>
      <w:r w:rsidRPr="009663B0">
        <w:rPr>
          <w:rFonts w:ascii="Times New Roman" w:hAnsi="Times New Roman"/>
          <w:sz w:val="24"/>
          <w:szCs w:val="24"/>
        </w:rPr>
        <w:t>производне опреме</w:t>
      </w:r>
      <w:r w:rsidRPr="00B833DC">
        <w:rPr>
          <w:rFonts w:ascii="Times New Roman" w:hAnsi="Times New Roman"/>
          <w:sz w:val="24"/>
          <w:szCs w:val="24"/>
        </w:rPr>
        <w:t xml:space="preserve"> кроз ниже к</w:t>
      </w:r>
      <w:r>
        <w:rPr>
          <w:rFonts w:ascii="Times New Roman" w:hAnsi="Times New Roman"/>
          <w:sz w:val="24"/>
          <w:szCs w:val="24"/>
        </w:rPr>
        <w:t>аматне стопе и/или накнаде</w:t>
      </w:r>
      <w:r w:rsidR="00B14793">
        <w:rPr>
          <w:rFonts w:ascii="Times New Roman" w:hAnsi="Times New Roman"/>
          <w:sz w:val="24"/>
          <w:szCs w:val="24"/>
          <w:lang w:val="sr-Cyrl-CS"/>
        </w:rPr>
        <w:t>;</w:t>
      </w:r>
      <w:r w:rsidRPr="009663B0">
        <w:rPr>
          <w:rFonts w:ascii="Times New Roman" w:hAnsi="Times New Roman"/>
          <w:sz w:val="24"/>
          <w:szCs w:val="24"/>
        </w:rPr>
        <w:t xml:space="preserve"> </w:t>
      </w:r>
    </w:p>
    <w:p w:rsidR="00407397" w:rsidRDefault="00407397" w:rsidP="001A25A7">
      <w:pPr>
        <w:pStyle w:val="ListParagraph"/>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Повећање понуде дугорочних извора финансирања;</w:t>
      </w:r>
    </w:p>
    <w:p w:rsidR="0057632C" w:rsidRDefault="0057632C" w:rsidP="001A25A7">
      <w:pPr>
        <w:pStyle w:val="ListParagraph"/>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Промовисање </w:t>
      </w:r>
      <w:r w:rsidRPr="00B833DC">
        <w:rPr>
          <w:rFonts w:ascii="Times New Roman" w:hAnsi="Times New Roman"/>
          <w:sz w:val="24"/>
          <w:szCs w:val="24"/>
        </w:rPr>
        <w:t>залоге на опр</w:t>
      </w:r>
      <w:r>
        <w:rPr>
          <w:rFonts w:ascii="Times New Roman" w:hAnsi="Times New Roman"/>
          <w:sz w:val="24"/>
          <w:szCs w:val="24"/>
        </w:rPr>
        <w:t>еми, као примарног и довољног сре</w:t>
      </w:r>
      <w:r w:rsidR="00B058BA">
        <w:rPr>
          <w:rFonts w:ascii="Times New Roman" w:hAnsi="Times New Roman"/>
          <w:sz w:val="24"/>
          <w:szCs w:val="24"/>
          <w:lang w:val="sr-Cyrl-CS"/>
        </w:rPr>
        <w:t>д</w:t>
      </w:r>
      <w:r>
        <w:rPr>
          <w:rFonts w:ascii="Times New Roman" w:hAnsi="Times New Roman"/>
          <w:sz w:val="24"/>
          <w:szCs w:val="24"/>
        </w:rPr>
        <w:t>ства обезбеђења</w:t>
      </w:r>
      <w:r w:rsidR="00B14793">
        <w:rPr>
          <w:rFonts w:ascii="Times New Roman" w:hAnsi="Times New Roman"/>
          <w:sz w:val="24"/>
          <w:szCs w:val="24"/>
          <w:lang w:val="sr-Cyrl-CS"/>
        </w:rPr>
        <w:t xml:space="preserve"> кредита;</w:t>
      </w:r>
    </w:p>
    <w:p w:rsidR="0057632C" w:rsidRDefault="0057632C" w:rsidP="001A25A7">
      <w:pPr>
        <w:pStyle w:val="ListParagraph"/>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63B0">
        <w:rPr>
          <w:rFonts w:ascii="Times New Roman" w:hAnsi="Times New Roman"/>
          <w:sz w:val="24"/>
          <w:szCs w:val="24"/>
        </w:rPr>
        <w:t xml:space="preserve">Побољшање понуде банака </w:t>
      </w:r>
      <w:r w:rsidR="00407397">
        <w:rPr>
          <w:rFonts w:ascii="Times New Roman" w:hAnsi="Times New Roman"/>
          <w:sz w:val="24"/>
          <w:szCs w:val="24"/>
        </w:rPr>
        <w:t xml:space="preserve">и лизинг компанија </w:t>
      </w:r>
      <w:r w:rsidRPr="009663B0">
        <w:rPr>
          <w:rFonts w:ascii="Times New Roman" w:hAnsi="Times New Roman"/>
          <w:sz w:val="24"/>
          <w:szCs w:val="24"/>
        </w:rPr>
        <w:t xml:space="preserve">за финансирање набавке </w:t>
      </w:r>
      <w:r w:rsidR="00407397">
        <w:rPr>
          <w:rFonts w:ascii="Times New Roman" w:hAnsi="Times New Roman"/>
          <w:sz w:val="24"/>
          <w:szCs w:val="24"/>
        </w:rPr>
        <w:t xml:space="preserve">производне </w:t>
      </w:r>
      <w:r w:rsidRPr="009663B0">
        <w:rPr>
          <w:rFonts w:ascii="Times New Roman" w:hAnsi="Times New Roman"/>
          <w:sz w:val="24"/>
          <w:szCs w:val="24"/>
        </w:rPr>
        <w:t>опреме</w:t>
      </w:r>
      <w:r w:rsidR="00B14793">
        <w:rPr>
          <w:rFonts w:ascii="Times New Roman" w:hAnsi="Times New Roman"/>
          <w:sz w:val="24"/>
          <w:szCs w:val="24"/>
          <w:lang w:val="sr-Cyrl-CS"/>
        </w:rPr>
        <w:t>;</w:t>
      </w:r>
    </w:p>
    <w:p w:rsidR="0057632C" w:rsidRDefault="0057632C" w:rsidP="001A25A7">
      <w:pPr>
        <w:pStyle w:val="ListParagraph"/>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63B0">
        <w:rPr>
          <w:rFonts w:ascii="Times New Roman" w:hAnsi="Times New Roman"/>
          <w:sz w:val="24"/>
          <w:szCs w:val="24"/>
        </w:rPr>
        <w:t>Јачање партнерства између банака</w:t>
      </w:r>
      <w:r w:rsidR="00407397">
        <w:rPr>
          <w:rFonts w:ascii="Times New Roman" w:hAnsi="Times New Roman"/>
          <w:sz w:val="24"/>
          <w:szCs w:val="24"/>
        </w:rPr>
        <w:t>, лизинг компнија</w:t>
      </w:r>
      <w:r w:rsidRPr="009663B0">
        <w:rPr>
          <w:rFonts w:ascii="Times New Roman" w:hAnsi="Times New Roman"/>
          <w:sz w:val="24"/>
          <w:szCs w:val="24"/>
        </w:rPr>
        <w:t xml:space="preserve"> и државе у унапређењу извора финансирања</w:t>
      </w:r>
      <w:r>
        <w:rPr>
          <w:rFonts w:ascii="Times New Roman" w:hAnsi="Times New Roman"/>
          <w:sz w:val="24"/>
          <w:szCs w:val="24"/>
        </w:rPr>
        <w:t>.</w:t>
      </w:r>
    </w:p>
    <w:p w:rsidR="006D7084" w:rsidRPr="00DC528C" w:rsidRDefault="006D7084" w:rsidP="001A25A7">
      <w:pPr>
        <w:jc w:val="both"/>
        <w:rPr>
          <w:lang w:val="sr-Cyrl-CS"/>
        </w:rPr>
      </w:pPr>
    </w:p>
    <w:p w:rsidR="00DC528C" w:rsidRPr="0057632C" w:rsidRDefault="00DC528C" w:rsidP="001A25A7">
      <w:pPr>
        <w:jc w:val="both"/>
        <w:rPr>
          <w:rFonts w:eastAsia="Calibri"/>
          <w:b/>
          <w:u w:val="single"/>
          <w:lang w:val="sr-Cyrl-CS"/>
        </w:rPr>
      </w:pPr>
      <w:r w:rsidRPr="0057632C">
        <w:rPr>
          <w:rFonts w:eastAsia="Calibri"/>
          <w:b/>
          <w:u w:val="single"/>
          <w:lang w:val="sr-Cyrl-CS"/>
        </w:rPr>
        <w:t>1. Основни п</w:t>
      </w:r>
      <w:r w:rsidR="00311CC3" w:rsidRPr="0057632C">
        <w:rPr>
          <w:rFonts w:eastAsia="Calibri"/>
          <w:b/>
          <w:u w:val="single"/>
          <w:lang w:val="sr-Cyrl-CS"/>
        </w:rPr>
        <w:t>одаци о Програму</w:t>
      </w:r>
      <w:r w:rsidR="00582A18" w:rsidRPr="0057632C">
        <w:rPr>
          <w:rFonts w:eastAsia="Calibri"/>
          <w:b/>
          <w:u w:val="single"/>
          <w:lang w:val="sr-Cyrl-CS"/>
        </w:rPr>
        <w:t xml:space="preserve"> </w:t>
      </w:r>
    </w:p>
    <w:p w:rsidR="003559BE" w:rsidRDefault="003559BE" w:rsidP="001A25A7">
      <w:pPr>
        <w:jc w:val="both"/>
        <w:rPr>
          <w:rFonts w:ascii="Calibri" w:hAnsi="Calibri"/>
          <w:lang w:val="sr-Cyrl-CS" w:eastAsia="en-GB"/>
        </w:rPr>
      </w:pPr>
    </w:p>
    <w:p w:rsidR="003559BE" w:rsidRPr="005E5111" w:rsidRDefault="00DC528C" w:rsidP="001A25A7">
      <w:pPr>
        <w:jc w:val="both"/>
        <w:rPr>
          <w:lang w:val="sr-Cyrl-CS"/>
        </w:rPr>
      </w:pPr>
      <w:r w:rsidRPr="00436C13">
        <w:rPr>
          <w:b/>
          <w:lang w:val="sr-Cyrl-CS"/>
        </w:rPr>
        <w:t>1.1.</w:t>
      </w:r>
      <w:r w:rsidRPr="00436C13">
        <w:rPr>
          <w:lang w:val="sr-Cyrl-CS"/>
        </w:rPr>
        <w:t xml:space="preserve"> </w:t>
      </w:r>
      <w:r w:rsidR="0057632C" w:rsidRPr="00436C13">
        <w:rPr>
          <w:b/>
          <w:lang w:val="sr-Cyrl-CS"/>
        </w:rPr>
        <w:t>Предмет Програма</w:t>
      </w:r>
      <w:r w:rsidR="0057632C" w:rsidRPr="00436C13">
        <w:rPr>
          <w:lang w:val="sr-Cyrl-CS"/>
        </w:rPr>
        <w:t xml:space="preserve"> </w:t>
      </w:r>
      <w:r w:rsidR="0057632C" w:rsidRPr="00436C13">
        <w:rPr>
          <w:lang w:val="ru-RU"/>
        </w:rPr>
        <w:t xml:space="preserve">је </w:t>
      </w:r>
      <w:r w:rsidR="003559BE" w:rsidRPr="00436C13">
        <w:rPr>
          <w:lang w:val="ru-RU"/>
        </w:rPr>
        <w:t xml:space="preserve">суфинансирање до 25% </w:t>
      </w:r>
      <w:r w:rsidR="00EB1952">
        <w:rPr>
          <w:lang w:val="ru-RU"/>
        </w:rPr>
        <w:t xml:space="preserve">нето </w:t>
      </w:r>
      <w:r w:rsidR="003559BE" w:rsidRPr="00436C13">
        <w:rPr>
          <w:lang w:val="ru-RU"/>
        </w:rPr>
        <w:t xml:space="preserve">трошкова набавке опреме привредних субјеката, </w:t>
      </w:r>
      <w:r w:rsidR="00436C13">
        <w:rPr>
          <w:lang w:val="ru-RU"/>
        </w:rPr>
        <w:t xml:space="preserve">при чему је обавеза привредног субјекта да при куповини учествује са 5% </w:t>
      </w:r>
      <w:r w:rsidR="00333B8E">
        <w:t>нето вредности</w:t>
      </w:r>
      <w:r w:rsidR="00436C13">
        <w:rPr>
          <w:lang w:val="ru-RU"/>
        </w:rPr>
        <w:t xml:space="preserve">, а остатак </w:t>
      </w:r>
      <w:r w:rsidR="003559BE" w:rsidRPr="00436C13">
        <w:rPr>
          <w:lang w:val="ru-RU"/>
        </w:rPr>
        <w:t>обезбе</w:t>
      </w:r>
      <w:r w:rsidR="00436C13">
        <w:rPr>
          <w:lang w:val="ru-RU"/>
        </w:rPr>
        <w:t>ди</w:t>
      </w:r>
      <w:r w:rsidR="003559BE" w:rsidRPr="00436C13">
        <w:rPr>
          <w:lang w:val="ru-RU"/>
        </w:rPr>
        <w:t xml:space="preserve"> </w:t>
      </w:r>
      <w:r w:rsidR="00436C13">
        <w:rPr>
          <w:lang w:val="ru-RU"/>
        </w:rPr>
        <w:t xml:space="preserve">из </w:t>
      </w:r>
      <w:r w:rsidR="00757F02" w:rsidRPr="00436C13">
        <w:rPr>
          <w:lang w:val="ru-RU"/>
        </w:rPr>
        <w:t>повољнијих кредит</w:t>
      </w:r>
      <w:r w:rsidR="00436C13">
        <w:rPr>
          <w:lang w:val="ru-RU"/>
        </w:rPr>
        <w:t>а</w:t>
      </w:r>
      <w:r w:rsidR="00D45DA0" w:rsidRPr="00436C13">
        <w:rPr>
          <w:lang w:val="ru-RU"/>
        </w:rPr>
        <w:t xml:space="preserve"> </w:t>
      </w:r>
      <w:r w:rsidR="003559BE" w:rsidRPr="00436C13">
        <w:rPr>
          <w:lang w:val="ru-RU"/>
        </w:rPr>
        <w:t xml:space="preserve">пословних банака </w:t>
      </w:r>
      <w:r w:rsidR="00EB1952">
        <w:rPr>
          <w:lang w:val="ru-RU"/>
        </w:rPr>
        <w:t>и средстава финансијског лизинга лизинг компаниј</w:t>
      </w:r>
      <w:r w:rsidR="007267E8">
        <w:rPr>
          <w:lang w:val="en-GB"/>
        </w:rPr>
        <w:t>e</w:t>
      </w:r>
      <w:r w:rsidR="00EB1952">
        <w:rPr>
          <w:lang w:val="ru-RU"/>
        </w:rPr>
        <w:t xml:space="preserve"> </w:t>
      </w:r>
      <w:r w:rsidR="003559BE" w:rsidRPr="00436C13">
        <w:rPr>
          <w:lang w:val="ru-RU"/>
        </w:rPr>
        <w:t>– партн</w:t>
      </w:r>
      <w:r w:rsidR="00310B52">
        <w:rPr>
          <w:lang w:val="ru-RU"/>
        </w:rPr>
        <w:t xml:space="preserve">ера у реализацији овог </w:t>
      </w:r>
      <w:r w:rsidR="0084097A">
        <w:rPr>
          <w:lang w:val="ru-RU"/>
        </w:rPr>
        <w:t>П</w:t>
      </w:r>
      <w:r w:rsidR="00310B52">
        <w:rPr>
          <w:lang w:val="ru-RU"/>
        </w:rPr>
        <w:t>рограма</w:t>
      </w:r>
      <w:r w:rsidR="005E5111">
        <w:rPr>
          <w:lang w:val="sr-Cyrl-CS"/>
        </w:rPr>
        <w:t>.</w:t>
      </w:r>
    </w:p>
    <w:p w:rsidR="00D5613A" w:rsidRDefault="005E5111" w:rsidP="001A25A7">
      <w:pPr>
        <w:ind w:firstLine="284"/>
        <w:jc w:val="both"/>
        <w:rPr>
          <w:lang w:val="sr-Cyrl-CS"/>
        </w:rPr>
      </w:pPr>
      <w:r w:rsidRPr="00980167">
        <w:rPr>
          <w:b/>
          <w:lang w:val="ru-RU"/>
        </w:rPr>
        <w:t xml:space="preserve">Програм спроводи Министарство привреде (у даљем тексту: Министарство) у сарадњи са </w:t>
      </w:r>
      <w:r>
        <w:rPr>
          <w:b/>
          <w:lang w:val="ru-RU"/>
        </w:rPr>
        <w:t>Развојном агенцијом Србије</w:t>
      </w:r>
      <w:r w:rsidRPr="00980167">
        <w:rPr>
          <w:b/>
          <w:lang w:val="ru-RU"/>
        </w:rPr>
        <w:t xml:space="preserve"> (у даљем тексту: </w:t>
      </w:r>
      <w:r>
        <w:rPr>
          <w:b/>
          <w:lang w:val="ru-RU"/>
        </w:rPr>
        <w:t>Развојна</w:t>
      </w:r>
      <w:r w:rsidRPr="00980167">
        <w:rPr>
          <w:b/>
          <w:lang w:val="ru-RU"/>
        </w:rPr>
        <w:t xml:space="preserve"> агенција) и одабраним пословним банкама</w:t>
      </w:r>
      <w:r>
        <w:rPr>
          <w:b/>
          <w:lang w:val="ru-RU"/>
        </w:rPr>
        <w:t xml:space="preserve"> и лизинг компаниј</w:t>
      </w:r>
      <w:r w:rsidR="007267E8">
        <w:rPr>
          <w:b/>
          <w:lang w:val="en-GB"/>
        </w:rPr>
        <w:t>o</w:t>
      </w:r>
      <w:r>
        <w:rPr>
          <w:b/>
          <w:lang w:val="ru-RU"/>
        </w:rPr>
        <w:t>м.</w:t>
      </w:r>
    </w:p>
    <w:p w:rsidR="002C6A1B" w:rsidRDefault="00980167" w:rsidP="001A25A7">
      <w:pPr>
        <w:ind w:firstLine="284"/>
        <w:jc w:val="both"/>
        <w:rPr>
          <w:b/>
          <w:lang w:val="sr-Cyrl-CS"/>
        </w:rPr>
      </w:pPr>
      <w:r w:rsidRPr="00D40E05">
        <w:rPr>
          <w:rFonts w:eastAsia="Calibri"/>
          <w:lang w:val="sr-Cyrl-CS"/>
        </w:rPr>
        <w:t xml:space="preserve">Услови </w:t>
      </w:r>
      <w:r w:rsidR="00EB1952">
        <w:rPr>
          <w:rFonts w:eastAsia="Calibri"/>
          <w:lang w:val="sr-Cyrl-CS"/>
        </w:rPr>
        <w:t>финансирања</w:t>
      </w:r>
      <w:r w:rsidR="00EB1952" w:rsidRPr="00D40E05">
        <w:rPr>
          <w:rFonts w:eastAsia="Calibri"/>
          <w:lang w:val="sr-Cyrl-CS"/>
        </w:rPr>
        <w:t xml:space="preserve"> </w:t>
      </w:r>
      <w:r w:rsidR="00060BF7" w:rsidRPr="00D40E05">
        <w:rPr>
          <w:rFonts w:eastAsia="Calibri"/>
          <w:lang w:val="sr-Cyrl-CS"/>
        </w:rPr>
        <w:t>привредних субјеката у оквиру Програма</w:t>
      </w:r>
      <w:r w:rsidRPr="00D40E05">
        <w:rPr>
          <w:rFonts w:eastAsia="Calibri"/>
          <w:lang w:val="sr-Cyrl-CS"/>
        </w:rPr>
        <w:t xml:space="preserve"> дати су у прилогу </w:t>
      </w:r>
      <w:r w:rsidR="00060BF7" w:rsidRPr="00D40E05">
        <w:rPr>
          <w:rFonts w:eastAsia="Calibri"/>
          <w:lang w:val="sr-Cyrl-CS"/>
        </w:rPr>
        <w:t>овог у</w:t>
      </w:r>
      <w:r w:rsidRPr="00D40E05">
        <w:rPr>
          <w:rFonts w:eastAsia="Calibri"/>
          <w:lang w:val="sr-Cyrl-CS"/>
        </w:rPr>
        <w:t>путства.</w:t>
      </w:r>
    </w:p>
    <w:p w:rsidR="002C6A1B" w:rsidRDefault="002C6A1B" w:rsidP="001A25A7">
      <w:pPr>
        <w:jc w:val="both"/>
        <w:rPr>
          <w:b/>
          <w:lang w:val="sr-Cyrl-CS"/>
        </w:rPr>
      </w:pPr>
    </w:p>
    <w:p w:rsidR="00311CC3" w:rsidRDefault="0057632C" w:rsidP="001A25A7">
      <w:pPr>
        <w:jc w:val="both"/>
        <w:rPr>
          <w:b/>
          <w:lang w:val="sr-Cyrl-CS"/>
        </w:rPr>
      </w:pPr>
      <w:r w:rsidRPr="0057632C">
        <w:rPr>
          <w:b/>
          <w:lang w:val="sr-Cyrl-CS"/>
        </w:rPr>
        <w:t xml:space="preserve">1.2.  </w:t>
      </w:r>
      <w:r w:rsidR="00DC3578" w:rsidRPr="0057632C">
        <w:rPr>
          <w:b/>
          <w:lang w:val="sr-Cyrl-CS"/>
        </w:rPr>
        <w:t>Koрисници</w:t>
      </w:r>
      <w:r w:rsidRPr="0057632C">
        <w:rPr>
          <w:b/>
          <w:lang w:val="sr-Cyrl-CS"/>
        </w:rPr>
        <w:t xml:space="preserve"> бесповратних средстава </w:t>
      </w:r>
    </w:p>
    <w:p w:rsidR="004C05CF" w:rsidRDefault="004C05CF" w:rsidP="001A25A7">
      <w:pPr>
        <w:autoSpaceDE w:val="0"/>
        <w:autoSpaceDN w:val="0"/>
        <w:adjustRightInd w:val="0"/>
        <w:ind w:firstLine="360"/>
        <w:jc w:val="both"/>
        <w:rPr>
          <w:lang w:val="sr-Cyrl-CS"/>
        </w:rPr>
      </w:pPr>
      <w:r w:rsidRPr="007279C7">
        <w:rPr>
          <w:lang w:val="sr-Cyrl-CS"/>
        </w:rPr>
        <w:t xml:space="preserve">Право </w:t>
      </w:r>
      <w:r>
        <w:rPr>
          <w:lang w:val="sr-Cyrl-CS"/>
        </w:rPr>
        <w:t>да се пријаве на конкурс за</w:t>
      </w:r>
      <w:r w:rsidRPr="007279C7">
        <w:rPr>
          <w:lang w:val="sr-Cyrl-CS"/>
        </w:rPr>
        <w:t xml:space="preserve"> </w:t>
      </w:r>
      <w:r>
        <w:rPr>
          <w:lang w:val="sr-Cyrl-CS"/>
        </w:rPr>
        <w:t>доделу</w:t>
      </w:r>
      <w:r w:rsidRPr="007279C7">
        <w:rPr>
          <w:lang w:val="sr-Cyrl-CS"/>
        </w:rPr>
        <w:t xml:space="preserve"> бесповратних средстава имају</w:t>
      </w:r>
      <w:r>
        <w:rPr>
          <w:lang w:val="sr-Cyrl-CS"/>
        </w:rPr>
        <w:t>:</w:t>
      </w:r>
      <w:r w:rsidRPr="001E7817">
        <w:rPr>
          <w:lang w:val="sr-Cyrl-CS"/>
        </w:rPr>
        <w:t xml:space="preserve"> </w:t>
      </w:r>
    </w:p>
    <w:p w:rsidR="004F46DB" w:rsidRDefault="007267E8" w:rsidP="001A25A7">
      <w:pPr>
        <w:ind w:firstLine="480"/>
        <w:jc w:val="both"/>
      </w:pPr>
      <w:r w:rsidRPr="008A228F">
        <w:t xml:space="preserve">1) правна лица, регистрована у АПР као привредна друштва </w:t>
      </w:r>
      <w:r w:rsidRPr="00FE2D9F">
        <w:t>или задруге, која</w:t>
      </w:r>
      <w:r w:rsidRPr="008A228F">
        <w:t xml:space="preserve"> су разврстана на микро или мала правна лица у складу са Законом о рачуноводству („Службени гласник РС”, број 62/13) према финансијским извештајима за 201</w:t>
      </w:r>
      <w:r w:rsidR="00426D40">
        <w:t>6</w:t>
      </w:r>
      <w:r w:rsidRPr="008A228F">
        <w:t>. годину, као и</w:t>
      </w:r>
    </w:p>
    <w:p w:rsidR="004F46DB" w:rsidRDefault="007267E8" w:rsidP="001A25A7">
      <w:pPr>
        <w:ind w:firstLine="480"/>
        <w:jc w:val="both"/>
      </w:pPr>
      <w:r w:rsidRPr="008A228F">
        <w:t>2) предузетници регистровани у АПР.</w:t>
      </w:r>
    </w:p>
    <w:p w:rsidR="004C05CF" w:rsidRDefault="004C05CF" w:rsidP="001A25A7">
      <w:pPr>
        <w:autoSpaceDE w:val="0"/>
        <w:autoSpaceDN w:val="0"/>
        <w:adjustRightInd w:val="0"/>
        <w:ind w:firstLine="360"/>
        <w:jc w:val="both"/>
        <w:rPr>
          <w:lang w:val="sr-Cyrl-CS"/>
        </w:rPr>
      </w:pPr>
    </w:p>
    <w:p w:rsidR="00CB4F75" w:rsidRDefault="00CB4F75" w:rsidP="001A25A7">
      <w:pPr>
        <w:autoSpaceDE w:val="0"/>
        <w:autoSpaceDN w:val="0"/>
        <w:adjustRightInd w:val="0"/>
        <w:ind w:firstLine="360"/>
        <w:jc w:val="both"/>
        <w:rPr>
          <w:lang w:val="sr-Cyrl-CS"/>
        </w:rPr>
      </w:pPr>
      <w:r w:rsidRPr="00CB4F75">
        <w:rPr>
          <w:lang w:val="sr-Cyrl-CS"/>
        </w:rPr>
        <w:t>Разврставање правних лица</w:t>
      </w:r>
      <w:r>
        <w:rPr>
          <w:lang w:val="sr-Cyrl-CS"/>
        </w:rPr>
        <w:t>, у складу са Законом о рачуноводству, Члан 6:</w:t>
      </w:r>
    </w:p>
    <w:p w:rsidR="000B014E" w:rsidRDefault="00CB4F75" w:rsidP="001A25A7">
      <w:pPr>
        <w:autoSpaceDE w:val="0"/>
        <w:autoSpaceDN w:val="0"/>
        <w:adjustRightInd w:val="0"/>
        <w:ind w:firstLine="360"/>
        <w:jc w:val="both"/>
        <w:rPr>
          <w:lang w:val="sr-Cyrl-CS"/>
        </w:rPr>
      </w:pPr>
      <w:r w:rsidRPr="00CB4F75">
        <w:rPr>
          <w:lang w:val="sr-Cyrl-CS"/>
        </w:rPr>
        <w:t xml:space="preserve">Правна лица, у смислу овог закона, разврставају се на микро, мала, средња и велика, у зависности од просечног броја запослених, пословног прихода и просечне вредности пословне имовине утврђених на дан састављања редовног годишњег финансијског извештаја у пословној години. </w:t>
      </w:r>
    </w:p>
    <w:p w:rsidR="00CB4F75" w:rsidRDefault="00CB4F75" w:rsidP="001A25A7">
      <w:pPr>
        <w:autoSpaceDE w:val="0"/>
        <w:autoSpaceDN w:val="0"/>
        <w:adjustRightInd w:val="0"/>
        <w:ind w:firstLine="360"/>
        <w:jc w:val="both"/>
        <w:rPr>
          <w:lang w:val="sr-Cyrl-CS"/>
        </w:rPr>
      </w:pPr>
      <w:r w:rsidRPr="00CB4F75">
        <w:rPr>
          <w:lang w:val="sr-Cyrl-CS"/>
        </w:rPr>
        <w:t>У микро правна лица разврставају се она правна лица која не прелазе два од следећих критеријума:</w:t>
      </w:r>
    </w:p>
    <w:p w:rsidR="000B014E" w:rsidRDefault="00CB4F75" w:rsidP="001A25A7">
      <w:pPr>
        <w:autoSpaceDE w:val="0"/>
        <w:autoSpaceDN w:val="0"/>
        <w:adjustRightInd w:val="0"/>
        <w:jc w:val="both"/>
        <w:rPr>
          <w:lang w:val="sr-Cyrl-CS"/>
        </w:rPr>
      </w:pPr>
      <w:r w:rsidRPr="00CB4F75">
        <w:rPr>
          <w:lang w:val="sr-Cyrl-CS"/>
        </w:rPr>
        <w:t>1) просечан број запослених 10;</w:t>
      </w:r>
    </w:p>
    <w:p w:rsidR="000B014E" w:rsidRDefault="00CB4F75" w:rsidP="001A25A7">
      <w:pPr>
        <w:autoSpaceDE w:val="0"/>
        <w:autoSpaceDN w:val="0"/>
        <w:adjustRightInd w:val="0"/>
        <w:jc w:val="both"/>
        <w:rPr>
          <w:lang w:val="sr-Cyrl-CS"/>
        </w:rPr>
      </w:pPr>
      <w:r w:rsidRPr="00CB4F75">
        <w:rPr>
          <w:lang w:val="sr-Cyrl-CS"/>
        </w:rPr>
        <w:t>2) пословни приход 700.000 ЕУР у динарској противвредности;</w:t>
      </w:r>
    </w:p>
    <w:p w:rsidR="00CB4F75" w:rsidRPr="00CB4F75" w:rsidRDefault="00CB4F75" w:rsidP="001A25A7">
      <w:pPr>
        <w:autoSpaceDE w:val="0"/>
        <w:autoSpaceDN w:val="0"/>
        <w:adjustRightInd w:val="0"/>
        <w:jc w:val="both"/>
        <w:rPr>
          <w:lang w:val="sr-Cyrl-CS"/>
        </w:rPr>
      </w:pPr>
      <w:r w:rsidRPr="00CB4F75">
        <w:rPr>
          <w:lang w:val="sr-Cyrl-CS"/>
        </w:rPr>
        <w:t>3) просечна вредност пословне имовине (израчуната као аритметичка средина вредности на почетку и на крају пословне године) 350.000 ЕУР у динарској противвредности.</w:t>
      </w:r>
    </w:p>
    <w:p w:rsidR="000B014E" w:rsidRDefault="00E55815" w:rsidP="001A25A7">
      <w:pPr>
        <w:autoSpaceDE w:val="0"/>
        <w:autoSpaceDN w:val="0"/>
        <w:adjustRightInd w:val="0"/>
        <w:jc w:val="both"/>
        <w:rPr>
          <w:lang w:val="sr-Cyrl-CS"/>
        </w:rPr>
      </w:pPr>
      <w:r>
        <w:rPr>
          <w:lang w:val="sr-Cyrl-CS"/>
        </w:rPr>
        <w:t xml:space="preserve">      </w:t>
      </w:r>
      <w:r w:rsidR="000B014E" w:rsidRPr="000B014E">
        <w:rPr>
          <w:lang w:val="sr-Cyrl-CS"/>
        </w:rPr>
        <w:t xml:space="preserve">У мала правна лица разврставају се она правна лица која прелазе два критеријума из става 2. овог члана, али не прелазе два од следећих критеријума: </w:t>
      </w:r>
    </w:p>
    <w:p w:rsidR="000B014E" w:rsidRDefault="000B014E" w:rsidP="001A25A7">
      <w:pPr>
        <w:autoSpaceDE w:val="0"/>
        <w:autoSpaceDN w:val="0"/>
        <w:adjustRightInd w:val="0"/>
        <w:jc w:val="both"/>
        <w:rPr>
          <w:lang w:val="sr-Cyrl-CS"/>
        </w:rPr>
      </w:pPr>
      <w:r w:rsidRPr="000B014E">
        <w:rPr>
          <w:lang w:val="sr-Cyrl-CS"/>
        </w:rPr>
        <w:t xml:space="preserve">1) просечан број запослених 50; </w:t>
      </w:r>
    </w:p>
    <w:p w:rsidR="000B014E" w:rsidRDefault="000B014E" w:rsidP="001A25A7">
      <w:pPr>
        <w:autoSpaceDE w:val="0"/>
        <w:autoSpaceDN w:val="0"/>
        <w:adjustRightInd w:val="0"/>
        <w:jc w:val="both"/>
        <w:rPr>
          <w:lang w:val="sr-Cyrl-CS"/>
        </w:rPr>
      </w:pPr>
      <w:r w:rsidRPr="000B014E">
        <w:rPr>
          <w:lang w:val="sr-Cyrl-CS"/>
        </w:rPr>
        <w:t>2) пословни приход 8.800.000 ЕУР у динарској противвредности;</w:t>
      </w:r>
    </w:p>
    <w:p w:rsidR="00A2190D" w:rsidRDefault="000B014E" w:rsidP="001A25A7">
      <w:pPr>
        <w:autoSpaceDE w:val="0"/>
        <w:autoSpaceDN w:val="0"/>
        <w:adjustRightInd w:val="0"/>
        <w:jc w:val="both"/>
        <w:rPr>
          <w:lang w:val="sr-Cyrl-CS"/>
        </w:rPr>
      </w:pPr>
      <w:r w:rsidRPr="000B014E">
        <w:rPr>
          <w:lang w:val="sr-Cyrl-CS"/>
        </w:rPr>
        <w:t xml:space="preserve"> 3) просечна вредност пословне имовине (израчуната као аритметичка средина вредности на почетку и на крају пословне године) 4.400.000 ЕУР у динарској противвредности.</w:t>
      </w:r>
    </w:p>
    <w:p w:rsidR="00243341" w:rsidRPr="00A2190D" w:rsidRDefault="00A2190D" w:rsidP="001A25A7">
      <w:pPr>
        <w:autoSpaceDE w:val="0"/>
        <w:autoSpaceDN w:val="0"/>
        <w:adjustRightInd w:val="0"/>
        <w:jc w:val="both"/>
        <w:rPr>
          <w:lang w:val="sr-Cyrl-CS"/>
        </w:rPr>
      </w:pPr>
      <w:r>
        <w:rPr>
          <w:lang w:val="sr-Cyrl-CS"/>
        </w:rPr>
        <w:t xml:space="preserve">       </w:t>
      </w:r>
      <w:r w:rsidR="006368FF" w:rsidRPr="004F4FC4">
        <w:rPr>
          <w:b/>
          <w:lang w:val="sr-Cyrl-CS"/>
        </w:rPr>
        <w:t>П</w:t>
      </w:r>
      <w:r w:rsidR="00FA0B2C" w:rsidRPr="004F4FC4">
        <w:rPr>
          <w:b/>
          <w:lang w:val="sr-Cyrl-CS"/>
        </w:rPr>
        <w:t xml:space="preserve">риликом </w:t>
      </w:r>
      <w:r w:rsidR="00243341" w:rsidRPr="004F4FC4">
        <w:rPr>
          <w:b/>
          <w:lang w:val="sr-Cyrl-CS"/>
        </w:rPr>
        <w:t>утврђивања</w:t>
      </w:r>
      <w:r w:rsidR="00FA0B2C" w:rsidRPr="004F4FC4">
        <w:rPr>
          <w:b/>
          <w:lang w:val="sr-Cyrl-CS"/>
        </w:rPr>
        <w:t xml:space="preserve"> да ли заинтересовани привредни субјекат испуњава услове за учешће у Програму, односно да ли спада у групу </w:t>
      </w:r>
      <w:r w:rsidR="00243341" w:rsidRPr="004F4FC4">
        <w:rPr>
          <w:b/>
          <w:lang w:val="sr-Cyrl-CS"/>
        </w:rPr>
        <w:t xml:space="preserve">микро или </w:t>
      </w:r>
      <w:r w:rsidR="002C6A1B" w:rsidRPr="004F4FC4">
        <w:rPr>
          <w:b/>
          <w:lang w:val="sr-Cyrl-CS"/>
        </w:rPr>
        <w:t xml:space="preserve">малих правних лица </w:t>
      </w:r>
      <w:r w:rsidR="00243341" w:rsidRPr="004F4FC4">
        <w:rPr>
          <w:b/>
          <w:lang w:val="sr-Cyrl-CS"/>
        </w:rPr>
        <w:t>разврстаних према финансијском извештају за 201</w:t>
      </w:r>
      <w:r w:rsidR="00426D40">
        <w:rPr>
          <w:b/>
          <w:lang w:val="sr-Latn-RS"/>
        </w:rPr>
        <w:t>6</w:t>
      </w:r>
      <w:r w:rsidR="00243341" w:rsidRPr="004F4FC4">
        <w:rPr>
          <w:b/>
          <w:lang w:val="sr-Cyrl-CS"/>
        </w:rPr>
        <w:t>. годину</w:t>
      </w:r>
      <w:r w:rsidR="00FA0B2C" w:rsidRPr="004F4FC4">
        <w:rPr>
          <w:b/>
          <w:lang w:val="sr-Cyrl-CS"/>
        </w:rPr>
        <w:t xml:space="preserve">, </w:t>
      </w:r>
      <w:r w:rsidR="00063A01" w:rsidRPr="004F4FC4">
        <w:rPr>
          <w:b/>
          <w:lang w:val="sr-Cyrl-CS"/>
        </w:rPr>
        <w:t>банка</w:t>
      </w:r>
      <w:r w:rsidR="002F4E22">
        <w:rPr>
          <w:b/>
          <w:lang w:val="sr-Cyrl-CS"/>
        </w:rPr>
        <w:t xml:space="preserve"> односно лизинг команија</w:t>
      </w:r>
      <w:r w:rsidR="00063A01" w:rsidRPr="004F4FC4">
        <w:rPr>
          <w:b/>
          <w:lang w:val="sr-Cyrl-CS"/>
        </w:rPr>
        <w:t xml:space="preserve"> ће </w:t>
      </w:r>
      <w:r w:rsidR="00243341" w:rsidRPr="004F4FC4">
        <w:rPr>
          <w:b/>
          <w:lang w:val="sr-Cyrl-CS"/>
        </w:rPr>
        <w:t>проверавати на основу података које води АПР.</w:t>
      </w:r>
    </w:p>
    <w:p w:rsidR="0075643B" w:rsidRPr="00DC528C" w:rsidRDefault="004552AB" w:rsidP="001A25A7">
      <w:pPr>
        <w:jc w:val="both"/>
        <w:rPr>
          <w:lang w:val="sr-Cyrl-CS"/>
        </w:rPr>
      </w:pPr>
      <w:r>
        <w:rPr>
          <w:lang w:val="sr-Cyrl-CS"/>
        </w:rPr>
        <w:tab/>
      </w:r>
      <w:r w:rsidR="0075643B">
        <w:rPr>
          <w:lang w:val="sr-Cyrl-CS"/>
        </w:rPr>
        <w:t xml:space="preserve">Испуњеност свих наведених услова проверава банка </w:t>
      </w:r>
      <w:r w:rsidR="002F4E22">
        <w:rPr>
          <w:lang w:val="sr-Cyrl-CS"/>
        </w:rPr>
        <w:t xml:space="preserve">односно лизинг компанија </w:t>
      </w:r>
      <w:r w:rsidR="0075643B">
        <w:rPr>
          <w:lang w:val="sr-Cyrl-CS"/>
        </w:rPr>
        <w:t>приликом подношења захтева за доделу бесповратних средстава.</w:t>
      </w:r>
    </w:p>
    <w:p w:rsidR="008B5253" w:rsidRDefault="008B5253" w:rsidP="001A25A7">
      <w:pPr>
        <w:jc w:val="both"/>
        <w:rPr>
          <w:lang w:val="ru-RU"/>
        </w:rPr>
      </w:pPr>
    </w:p>
    <w:p w:rsidR="00C77B78" w:rsidRDefault="00802398" w:rsidP="001A25A7">
      <w:pPr>
        <w:jc w:val="both"/>
        <w:rPr>
          <w:b/>
          <w:lang w:val="sr-Cyrl-CS"/>
        </w:rPr>
      </w:pPr>
      <w:r w:rsidRPr="00FE2517">
        <w:rPr>
          <w:b/>
          <w:lang w:val="sr-Cyrl-CS"/>
        </w:rPr>
        <w:t xml:space="preserve">1.3. </w:t>
      </w:r>
      <w:r w:rsidR="002C6076" w:rsidRPr="00FE2517">
        <w:rPr>
          <w:b/>
          <w:lang w:val="sr-Cyrl-CS"/>
        </w:rPr>
        <w:t xml:space="preserve">Услови </w:t>
      </w:r>
      <w:r w:rsidRPr="00FE2517">
        <w:rPr>
          <w:b/>
          <w:lang w:val="sr-Cyrl-CS"/>
        </w:rPr>
        <w:t>за учешће у Програму</w:t>
      </w:r>
      <w:r>
        <w:rPr>
          <w:b/>
          <w:lang w:val="sr-Cyrl-CS"/>
        </w:rPr>
        <w:t xml:space="preserve"> </w:t>
      </w:r>
    </w:p>
    <w:p w:rsidR="002C6076" w:rsidRDefault="00802398" w:rsidP="001A25A7">
      <w:pPr>
        <w:jc w:val="both"/>
        <w:rPr>
          <w:lang w:val="ru-RU"/>
        </w:rPr>
      </w:pPr>
      <w:r>
        <w:rPr>
          <w:lang w:val="sr-Cyrl-CS"/>
        </w:rPr>
        <w:tab/>
        <w:t>Право учешћа у Програму</w:t>
      </w:r>
      <w:r w:rsidR="002C6076" w:rsidRPr="0055720D">
        <w:rPr>
          <w:lang w:val="sr-Cyrl-CS"/>
        </w:rPr>
        <w:t xml:space="preserve"> имају</w:t>
      </w:r>
      <w:r w:rsidR="002C6076" w:rsidRPr="00D24EF2">
        <w:rPr>
          <w:lang w:val="ru-RU"/>
        </w:rPr>
        <w:t xml:space="preserve"> </w:t>
      </w:r>
      <w:r>
        <w:rPr>
          <w:lang w:val="ru-RU"/>
        </w:rPr>
        <w:t>привредни субјекти из тачке 1.2. овог упутства</w:t>
      </w:r>
      <w:r w:rsidR="002C6076" w:rsidRPr="00D02BC0">
        <w:rPr>
          <w:lang w:val="ru-RU"/>
        </w:rPr>
        <w:t xml:space="preserve"> кој</w:t>
      </w:r>
      <w:r>
        <w:rPr>
          <w:lang w:val="ru-RU"/>
        </w:rPr>
        <w:t>и</w:t>
      </w:r>
      <w:r w:rsidR="002C6076" w:rsidRPr="00D02BC0">
        <w:rPr>
          <w:lang w:val="ru-RU"/>
        </w:rPr>
        <w:t xml:space="preserve"> испуњавају следеће услове:</w:t>
      </w:r>
    </w:p>
    <w:p w:rsidR="004F46DB" w:rsidRPr="004F46DB" w:rsidRDefault="007267E8" w:rsidP="001A25A7">
      <w:pPr>
        <w:autoSpaceDE w:val="0"/>
        <w:autoSpaceDN w:val="0"/>
        <w:adjustRightInd w:val="0"/>
        <w:jc w:val="both"/>
        <w:rPr>
          <w:lang w:val="sr-Cyrl-CS"/>
        </w:rPr>
      </w:pPr>
      <w:r w:rsidRPr="008A228F">
        <w:t>1</w:t>
      </w:r>
      <w:r w:rsidR="004F46DB" w:rsidRPr="004F46DB">
        <w:rPr>
          <w:lang w:val="sr-Cyrl-CS"/>
        </w:rPr>
        <w:t>) да су поднели једној од банака или лизинг компаниј</w:t>
      </w:r>
      <w:r w:rsidRPr="007267E8">
        <w:rPr>
          <w:lang w:val="sr-Cyrl-CS"/>
        </w:rPr>
        <w:t>и</w:t>
      </w:r>
      <w:r w:rsidR="004F46DB" w:rsidRPr="004F46DB">
        <w:rPr>
          <w:lang w:val="sr-Cyrl-CS"/>
        </w:rPr>
        <w:t xml:space="preserve"> укључених у реализацију овог програма</w:t>
      </w:r>
      <w:r w:rsidRPr="007267E8">
        <w:rPr>
          <w:lang w:val="sr-Cyrl-CS"/>
        </w:rPr>
        <w:t>:</w:t>
      </w:r>
      <w:r w:rsidR="004F46DB" w:rsidRPr="004F46DB">
        <w:rPr>
          <w:lang w:val="sr-Cyrl-CS"/>
        </w:rPr>
        <w:t xml:space="preserve"> </w:t>
      </w:r>
    </w:p>
    <w:p w:rsidR="002E0BFF" w:rsidRPr="002E0BFF" w:rsidRDefault="002E0BFF" w:rsidP="001A25A7">
      <w:pPr>
        <w:autoSpaceDE w:val="0"/>
        <w:autoSpaceDN w:val="0"/>
        <w:adjustRightInd w:val="0"/>
        <w:jc w:val="both"/>
        <w:rPr>
          <w:lang w:val="sr-Cyrl-CS"/>
        </w:rPr>
      </w:pPr>
      <w:r w:rsidRPr="002E0BFF">
        <w:rPr>
          <w:lang w:val="sr-Cyrl-CS"/>
        </w:rPr>
        <w:t>- попуњен захтев за доделу бесповратних средстава са потребном документацијом којом доказују услове из овог одељка;</w:t>
      </w:r>
    </w:p>
    <w:p w:rsidR="002E0BFF" w:rsidRPr="002E0BFF" w:rsidRDefault="002E0BFF" w:rsidP="001A25A7">
      <w:pPr>
        <w:autoSpaceDE w:val="0"/>
        <w:autoSpaceDN w:val="0"/>
        <w:adjustRightInd w:val="0"/>
        <w:jc w:val="both"/>
        <w:rPr>
          <w:lang w:val="sr-Cyrl-CS"/>
        </w:rPr>
      </w:pPr>
      <w:r w:rsidRPr="002E0BFF">
        <w:rPr>
          <w:lang w:val="sr-Cyrl-CS"/>
        </w:rPr>
        <w:t>- профактуру/</w:t>
      </w:r>
      <w:r w:rsidRPr="002E0BFF">
        <w:rPr>
          <w:lang w:val="en-GB"/>
        </w:rPr>
        <w:t>предрачун/предуговор</w:t>
      </w:r>
      <w:r w:rsidRPr="002E0BFF">
        <w:rPr>
          <w:lang w:val="sr-Cyrl-RS"/>
        </w:rPr>
        <w:t>/понуду</w:t>
      </w:r>
      <w:r w:rsidRPr="002E0BFF">
        <w:rPr>
          <w:lang w:val="sr-Cyrl-CS"/>
        </w:rPr>
        <w:t xml:space="preserve"> не старију од дана објављивања јавног позива; </w:t>
      </w:r>
    </w:p>
    <w:p w:rsidR="002E0BFF" w:rsidRPr="002E0BFF" w:rsidRDefault="002E0BFF" w:rsidP="001A25A7">
      <w:pPr>
        <w:autoSpaceDE w:val="0"/>
        <w:autoSpaceDN w:val="0"/>
        <w:adjustRightInd w:val="0"/>
        <w:jc w:val="both"/>
        <w:rPr>
          <w:lang w:val="sr-Cyrl-CS"/>
        </w:rPr>
      </w:pPr>
      <w:r w:rsidRPr="002E0BFF">
        <w:rPr>
          <w:lang w:val="sr-Cyrl-CS"/>
        </w:rPr>
        <w:t>- слику опреме са профактуре;</w:t>
      </w:r>
    </w:p>
    <w:p w:rsidR="0003411E" w:rsidRDefault="0003411E" w:rsidP="001A25A7">
      <w:pPr>
        <w:autoSpaceDE w:val="0"/>
        <w:autoSpaceDN w:val="0"/>
        <w:adjustRightInd w:val="0"/>
        <w:jc w:val="both"/>
        <w:rPr>
          <w:lang w:val="sr-Cyrl-CS"/>
        </w:rPr>
      </w:pPr>
      <w:r>
        <w:rPr>
          <w:lang w:val="sr-Cyrl-CS"/>
        </w:rPr>
        <w:t xml:space="preserve">2) </w:t>
      </w:r>
      <w:r w:rsidR="007267E8" w:rsidRPr="0003411E">
        <w:t>да су уписани у регистар АПР најкасније 31. децембра 201</w:t>
      </w:r>
      <w:r w:rsidR="002E0BFF">
        <w:rPr>
          <w:lang w:val="sr-Cyrl-RS"/>
        </w:rPr>
        <w:t>6</w:t>
      </w:r>
      <w:r w:rsidR="007267E8" w:rsidRPr="0003411E">
        <w:t>. године;</w:t>
      </w:r>
      <w:r w:rsidR="007267E8" w:rsidRPr="0003411E" w:rsidDel="007267E8">
        <w:rPr>
          <w:lang w:val="sr-Cyrl-CS"/>
        </w:rPr>
        <w:t xml:space="preserve"> </w:t>
      </w:r>
      <w:r w:rsidR="004166DD" w:rsidRPr="0003411E">
        <w:rPr>
          <w:lang w:val="sr-Cyrl-CS"/>
        </w:rPr>
        <w:t>(</w:t>
      </w:r>
      <w:r w:rsidR="00B93222" w:rsidRPr="0003411E">
        <w:rPr>
          <w:lang w:val="sr-Cyrl-CS"/>
        </w:rPr>
        <w:t>и</w:t>
      </w:r>
      <w:r w:rsidR="004166DD" w:rsidRPr="0003411E">
        <w:rPr>
          <w:lang w:val="sr-Cyrl-CS"/>
        </w:rPr>
        <w:t xml:space="preserve">спуњеност </w:t>
      </w:r>
      <w:r w:rsidR="00B93222" w:rsidRPr="0003411E">
        <w:rPr>
          <w:lang w:val="sr-Cyrl-CS"/>
        </w:rPr>
        <w:t xml:space="preserve">овог </w:t>
      </w:r>
      <w:r w:rsidR="004166DD" w:rsidRPr="0003411E">
        <w:rPr>
          <w:lang w:val="sr-Cyrl-CS"/>
        </w:rPr>
        <w:t xml:space="preserve">услова, банке </w:t>
      </w:r>
      <w:r w:rsidR="002F4E22" w:rsidRPr="0003411E">
        <w:rPr>
          <w:lang w:val="sr-Cyrl-CS"/>
        </w:rPr>
        <w:t>и лизинг компаниј</w:t>
      </w:r>
      <w:r w:rsidR="007267E8" w:rsidRPr="0003411E">
        <w:t>a</w:t>
      </w:r>
      <w:r w:rsidR="002F4E22" w:rsidRPr="0003411E">
        <w:rPr>
          <w:lang w:val="sr-Cyrl-CS"/>
        </w:rPr>
        <w:t xml:space="preserve"> </w:t>
      </w:r>
      <w:r w:rsidR="004166DD" w:rsidRPr="0003411E">
        <w:rPr>
          <w:lang w:val="sr-Cyrl-CS"/>
        </w:rPr>
        <w:t xml:space="preserve">проверавају на основу </w:t>
      </w:r>
      <w:r w:rsidR="00B93222" w:rsidRPr="0003411E">
        <w:rPr>
          <w:lang w:val="sr-Cyrl-CS"/>
        </w:rPr>
        <w:t xml:space="preserve">јавно доступних </w:t>
      </w:r>
      <w:r w:rsidR="004166DD" w:rsidRPr="0003411E">
        <w:rPr>
          <w:lang w:val="sr-Cyrl-CS"/>
        </w:rPr>
        <w:t>података које води АПР)</w:t>
      </w:r>
      <w:r w:rsidR="00B93222" w:rsidRPr="0003411E">
        <w:rPr>
          <w:lang w:val="sr-Cyrl-CS"/>
        </w:rPr>
        <w:t>;</w:t>
      </w:r>
    </w:p>
    <w:p w:rsidR="0003411E" w:rsidRDefault="0003411E" w:rsidP="001A25A7">
      <w:pPr>
        <w:autoSpaceDE w:val="0"/>
        <w:autoSpaceDN w:val="0"/>
        <w:adjustRightInd w:val="0"/>
        <w:jc w:val="both"/>
        <w:rPr>
          <w:lang w:val="sr-Cyrl-CS"/>
        </w:rPr>
      </w:pPr>
      <w:r>
        <w:rPr>
          <w:lang w:val="sr-Cyrl-CS"/>
        </w:rPr>
        <w:t xml:space="preserve">3) </w:t>
      </w:r>
      <w:r w:rsidR="007267E8" w:rsidRPr="002061DE">
        <w:rPr>
          <w:lang w:val="sr-Cyrl-CS"/>
        </w:rPr>
        <w:t>да нису разврстани као средње или велико правно лице у складу са Законом</w:t>
      </w:r>
      <w:r w:rsidR="007267E8" w:rsidRPr="008A228F">
        <w:rPr>
          <w:lang w:val="sr-Cyrl-CS"/>
        </w:rPr>
        <w:t xml:space="preserve"> о рачуноводству („Службени гласник РСˮ, број 62/13), према финансијским </w:t>
      </w:r>
      <w:r w:rsidR="007267E8">
        <w:rPr>
          <w:lang w:val="sr-Cyrl-CS"/>
        </w:rPr>
        <w:t>и</w:t>
      </w:r>
      <w:r w:rsidR="007267E8" w:rsidRPr="008A228F">
        <w:rPr>
          <w:lang w:val="sr-Cyrl-CS"/>
        </w:rPr>
        <w:t>звештајима за 201</w:t>
      </w:r>
      <w:r w:rsidR="002E0BFF">
        <w:rPr>
          <w:lang w:val="sr-Cyrl-CS"/>
        </w:rPr>
        <w:t>6</w:t>
      </w:r>
      <w:r w:rsidR="007267E8" w:rsidRPr="008A228F">
        <w:rPr>
          <w:lang w:val="sr-Cyrl-CS"/>
        </w:rPr>
        <w:t>. годину;</w:t>
      </w:r>
    </w:p>
    <w:p w:rsidR="0003411E" w:rsidRDefault="0003411E" w:rsidP="001A25A7">
      <w:pPr>
        <w:autoSpaceDE w:val="0"/>
        <w:autoSpaceDN w:val="0"/>
        <w:adjustRightInd w:val="0"/>
        <w:jc w:val="both"/>
        <w:rPr>
          <w:lang w:val="sr-Cyrl-CS"/>
        </w:rPr>
      </w:pPr>
      <w:r>
        <w:rPr>
          <w:lang w:val="sr-Cyrl-CS"/>
        </w:rPr>
        <w:t xml:space="preserve">4) </w:t>
      </w:r>
      <w:r w:rsidR="00D5613A" w:rsidRPr="00D05271">
        <w:rPr>
          <w:lang w:val="sr-Cyrl-CS"/>
        </w:rPr>
        <w:t>над њима није покренут стечајни поступак или поступак ликвидације (испуњеност овог услова, банке и лизинг компаније проверавају на основу јавно доступних података које води АПР);</w:t>
      </w:r>
    </w:p>
    <w:p w:rsidR="0003411E" w:rsidRDefault="0003411E" w:rsidP="001A25A7">
      <w:pPr>
        <w:autoSpaceDE w:val="0"/>
        <w:autoSpaceDN w:val="0"/>
        <w:adjustRightInd w:val="0"/>
        <w:jc w:val="both"/>
        <w:rPr>
          <w:lang w:val="sr-Cyrl-CS"/>
        </w:rPr>
      </w:pPr>
      <w:r>
        <w:rPr>
          <w:lang w:val="sr-Cyrl-CS"/>
        </w:rPr>
        <w:lastRenderedPageBreak/>
        <w:t xml:space="preserve">5) </w:t>
      </w:r>
      <w:r w:rsidR="00B93222" w:rsidRPr="00772509">
        <w:rPr>
          <w:lang w:val="sr-Cyrl-CS"/>
        </w:rPr>
        <w:t>да су измирили доспеле обавезе јавних прихода</w:t>
      </w:r>
      <w:r w:rsidR="004166DD" w:rsidRPr="00772509">
        <w:rPr>
          <w:lang w:val="sr-Cyrl-CS"/>
        </w:rPr>
        <w:t xml:space="preserve"> (потврда </w:t>
      </w:r>
      <w:r w:rsidR="00B93222" w:rsidRPr="00772509">
        <w:rPr>
          <w:lang w:val="sr-Cyrl-CS"/>
        </w:rPr>
        <w:t xml:space="preserve">надлежне филијале </w:t>
      </w:r>
      <w:r w:rsidR="00B93222" w:rsidRPr="000E293C">
        <w:rPr>
          <w:b/>
          <w:lang w:val="sr-Cyrl-CS"/>
        </w:rPr>
        <w:t>Пореске управе</w:t>
      </w:r>
      <w:r w:rsidR="00B93222" w:rsidRPr="00772509">
        <w:rPr>
          <w:lang w:val="sr-Cyrl-CS"/>
        </w:rPr>
        <w:t xml:space="preserve"> </w:t>
      </w:r>
      <w:r w:rsidR="007B4C95" w:rsidRPr="00772509">
        <w:rPr>
          <w:lang w:val="sr-Cyrl-CS"/>
        </w:rPr>
        <w:t xml:space="preserve">да је подносилац захтева измирио све доспеле </w:t>
      </w:r>
      <w:r w:rsidR="005D3A09" w:rsidRPr="00772509">
        <w:rPr>
          <w:lang w:val="sr-Cyrl-CS"/>
        </w:rPr>
        <w:t>обавезе јавних прихода</w:t>
      </w:r>
      <w:r w:rsidR="007B4C95" w:rsidRPr="00772509">
        <w:t>,</w:t>
      </w:r>
      <w:r w:rsidR="007B4C95" w:rsidRPr="00772509">
        <w:rPr>
          <w:lang w:val="sr-Cyrl-CS"/>
        </w:rPr>
        <w:t xml:space="preserve"> </w:t>
      </w:r>
      <w:r w:rsidR="00B93222" w:rsidRPr="00772509">
        <w:rPr>
          <w:lang w:val="sr-Cyrl-CS"/>
        </w:rPr>
        <w:t>која мора бити издата након да</w:t>
      </w:r>
      <w:r w:rsidR="007B4C95" w:rsidRPr="00772509">
        <w:rPr>
          <w:lang w:val="sr-Cyrl-CS"/>
        </w:rPr>
        <w:t>тума објављивања јавног позива</w:t>
      </w:r>
      <w:r w:rsidR="00B93222" w:rsidRPr="00772509">
        <w:rPr>
          <w:lang w:val="sr-Cyrl-CS"/>
        </w:rPr>
        <w:t>);</w:t>
      </w:r>
    </w:p>
    <w:p w:rsidR="0003411E" w:rsidRDefault="0003411E" w:rsidP="001A25A7">
      <w:pPr>
        <w:autoSpaceDE w:val="0"/>
        <w:autoSpaceDN w:val="0"/>
        <w:adjustRightInd w:val="0"/>
        <w:jc w:val="both"/>
        <w:rPr>
          <w:lang w:val="sr-Cyrl-CS"/>
        </w:rPr>
      </w:pPr>
      <w:r>
        <w:rPr>
          <w:lang w:val="sr-Cyrl-CS"/>
        </w:rPr>
        <w:t xml:space="preserve">6) </w:t>
      </w:r>
      <w:r w:rsidR="005B195D" w:rsidRPr="00772509">
        <w:rPr>
          <w:lang w:val="sr-Cyrl-CS"/>
        </w:rPr>
        <w:t>у року од две године пре подношења пријаве им није изречена правоснажна мера забране обављања делатности</w:t>
      </w:r>
      <w:r w:rsidR="004166DD" w:rsidRPr="00772509">
        <w:t xml:space="preserve"> </w:t>
      </w:r>
      <w:r w:rsidR="004166DD" w:rsidRPr="00772509">
        <w:rPr>
          <w:lang w:val="sr-Cyrl-CS"/>
        </w:rPr>
        <w:t>(</w:t>
      </w:r>
      <w:r w:rsidR="00A56929">
        <w:rPr>
          <w:lang w:val="sr-Cyrl-CS"/>
        </w:rPr>
        <w:t xml:space="preserve">за привредна друштва и </w:t>
      </w:r>
      <w:r w:rsidR="00A56929" w:rsidRPr="00A56929">
        <w:rPr>
          <w:lang w:val="sr-Cyrl-CS"/>
        </w:rPr>
        <w:t>задру</w:t>
      </w:r>
      <w:r w:rsidR="009B03D9">
        <w:rPr>
          <w:lang w:val="sr-Cyrl-CS"/>
        </w:rPr>
        <w:t xml:space="preserve">те потврда издата у </w:t>
      </w:r>
      <w:r w:rsidR="009B03D9" w:rsidRPr="000E293C">
        <w:rPr>
          <w:b/>
          <w:lang w:val="sr-Cyrl-CS"/>
        </w:rPr>
        <w:t>привредном суду</w:t>
      </w:r>
      <w:r w:rsidR="009B03D9">
        <w:rPr>
          <w:lang w:val="sr-Cyrl-CS"/>
        </w:rPr>
        <w:t xml:space="preserve"> да привредном субјекту у последње две године није изречена правоснажна мера забране обављања делатности</w:t>
      </w:r>
      <w:r w:rsidR="009B03D9">
        <w:t>,</w:t>
      </w:r>
      <w:r w:rsidR="009B03D9">
        <w:rPr>
          <w:lang w:val="sr-Cyrl-CS"/>
        </w:rPr>
        <w:t xml:space="preserve"> </w:t>
      </w:r>
      <w:r w:rsidR="00A56929" w:rsidRPr="00A56929">
        <w:rPr>
          <w:lang w:val="sr-Cyrl-CS"/>
        </w:rPr>
        <w:t xml:space="preserve"> </w:t>
      </w:r>
      <w:r w:rsidR="00A56929">
        <w:rPr>
          <w:lang w:val="sr-Cyrl-CS"/>
        </w:rPr>
        <w:t xml:space="preserve">а </w:t>
      </w:r>
      <w:r w:rsidR="00A56929" w:rsidRPr="00A56929">
        <w:rPr>
          <w:lang w:val="sr-Cyrl-CS"/>
        </w:rPr>
        <w:t>за пр</w:t>
      </w:r>
      <w:r w:rsidR="009B03D9">
        <w:rPr>
          <w:lang w:val="sr-Cyrl-CS"/>
        </w:rPr>
        <w:t xml:space="preserve">едузетнике </w:t>
      </w:r>
      <w:r w:rsidR="00D5613A" w:rsidRPr="00D5613A">
        <w:rPr>
          <w:lang w:val="sr-Cyrl-CS"/>
        </w:rPr>
        <w:t xml:space="preserve">потврда издата у </w:t>
      </w:r>
      <w:r w:rsidR="00D5613A" w:rsidRPr="000E293C">
        <w:rPr>
          <w:b/>
          <w:lang w:val="sr-Cyrl-CS"/>
        </w:rPr>
        <w:t>прекршајном суду</w:t>
      </w:r>
      <w:r w:rsidR="00D5613A" w:rsidRPr="00D5613A">
        <w:rPr>
          <w:lang w:val="sr-Cyrl-CS"/>
        </w:rPr>
        <w:t xml:space="preserve"> да им у последње две године није изречена правоснажна мера забране обављања делатности</w:t>
      </w:r>
      <w:r w:rsidR="000E293C">
        <w:rPr>
          <w:lang w:val="sr-Cyrl-CS"/>
        </w:rPr>
        <w:t xml:space="preserve">. </w:t>
      </w:r>
      <w:r w:rsidR="00A56929" w:rsidRPr="00A56929">
        <w:rPr>
          <w:lang w:val="sr-Cyrl-CS"/>
        </w:rPr>
        <w:t xml:space="preserve"> </w:t>
      </w:r>
      <w:r w:rsidR="000E293C">
        <w:rPr>
          <w:lang w:val="sr-Cyrl-CS"/>
        </w:rPr>
        <w:t>Потврда</w:t>
      </w:r>
      <w:r w:rsidR="000E293C" w:rsidRPr="00A56929">
        <w:rPr>
          <w:lang w:val="sr-Cyrl-CS"/>
        </w:rPr>
        <w:t xml:space="preserve"> </w:t>
      </w:r>
      <w:r w:rsidR="00A56929" w:rsidRPr="00A56929">
        <w:rPr>
          <w:lang w:val="sr-Cyrl-CS"/>
        </w:rPr>
        <w:t>мора бити издата након датума објављивања јавног позива</w:t>
      </w:r>
      <w:r w:rsidR="004166DD" w:rsidRPr="00A56929">
        <w:rPr>
          <w:lang w:val="sr-Cyrl-CS"/>
        </w:rPr>
        <w:t>);</w:t>
      </w:r>
    </w:p>
    <w:p w:rsidR="00FF2E98" w:rsidRPr="008E7ABB" w:rsidRDefault="00B93FBD" w:rsidP="001A25A7">
      <w:pPr>
        <w:autoSpaceDE w:val="0"/>
        <w:autoSpaceDN w:val="0"/>
        <w:adjustRightInd w:val="0"/>
        <w:jc w:val="both"/>
        <w:rPr>
          <w:b/>
          <w:bCs/>
        </w:rPr>
      </w:pPr>
      <w:r>
        <w:rPr>
          <w:lang w:val="sr-Cyrl-CS"/>
        </w:rPr>
        <w:t>7)</w:t>
      </w:r>
      <w:r w:rsidR="0003411E">
        <w:rPr>
          <w:lang w:val="sr-Cyrl-CS"/>
        </w:rPr>
        <w:t xml:space="preserve"> </w:t>
      </w:r>
      <w:r w:rsidR="009B03D9" w:rsidRPr="008E7ABB">
        <w:rPr>
          <w:b/>
          <w:lang w:val="sr-Cyrl-CS"/>
        </w:rPr>
        <w:t>власници и законски заступници</w:t>
      </w:r>
      <w:r w:rsidR="009B03D9" w:rsidRPr="008E7ABB">
        <w:rPr>
          <w:lang w:val="sr-Cyrl-CS"/>
        </w:rPr>
        <w:t xml:space="preserve"> нису осуђивани </w:t>
      </w:r>
      <w:r w:rsidR="00156BA5" w:rsidRPr="008E7ABB">
        <w:rPr>
          <w:lang w:val="sr-Cyrl-CS"/>
        </w:rPr>
        <w:t>за кривична дела против привреде</w:t>
      </w:r>
      <w:r w:rsidR="004B5928" w:rsidRPr="008E7ABB">
        <w:rPr>
          <w:lang w:val="sr-Cyrl-CS"/>
        </w:rPr>
        <w:t xml:space="preserve"> </w:t>
      </w:r>
      <w:r w:rsidR="00FE2517">
        <w:rPr>
          <w:lang w:val="sr-Cyrl-CS"/>
        </w:rPr>
        <w:t>у периоду од 5 година</w:t>
      </w:r>
      <w:r w:rsidR="00FE2517" w:rsidRPr="008E7ABB">
        <w:rPr>
          <w:lang w:val="sr-Cyrl-CS"/>
        </w:rPr>
        <w:t xml:space="preserve"> </w:t>
      </w:r>
      <w:r w:rsidR="004B5928" w:rsidRPr="008E7ABB">
        <w:rPr>
          <w:lang w:val="sr-Cyrl-CS"/>
        </w:rPr>
        <w:t>(</w:t>
      </w:r>
      <w:r w:rsidR="009B03D9" w:rsidRPr="008E7ABB">
        <w:rPr>
          <w:lang w:val="sr-Cyrl-CS"/>
        </w:rPr>
        <w:t xml:space="preserve">потврда </w:t>
      </w:r>
      <w:r w:rsidR="009B03D9" w:rsidRPr="008E7ABB">
        <w:rPr>
          <w:b/>
          <w:lang w:val="sr-Cyrl-CS"/>
        </w:rPr>
        <w:t>Министарства</w:t>
      </w:r>
      <w:r w:rsidR="008309B9" w:rsidRPr="008E7ABB">
        <w:rPr>
          <w:b/>
          <w:lang w:val="sr-Cyrl-CS"/>
        </w:rPr>
        <w:t xml:space="preserve"> унутрашњих послова</w:t>
      </w:r>
      <w:r w:rsidR="00FE2517">
        <w:rPr>
          <w:b/>
          <w:lang w:val="sr-Cyrl-CS"/>
        </w:rPr>
        <w:t xml:space="preserve">, </w:t>
      </w:r>
      <w:r w:rsidR="00FE2517" w:rsidRPr="00FE2517">
        <w:rPr>
          <w:lang w:val="sr-Cyrl-CS"/>
        </w:rPr>
        <w:t>за приврдне субјекте</w:t>
      </w:r>
      <w:r w:rsidR="004B5928" w:rsidRPr="008E7ABB">
        <w:rPr>
          <w:b/>
          <w:lang w:val="sr-Cyrl-CS"/>
        </w:rPr>
        <w:t xml:space="preserve"> </w:t>
      </w:r>
      <w:r w:rsidR="004B5928" w:rsidRPr="008E7ABB">
        <w:rPr>
          <w:lang w:val="sr-Cyrl-CS"/>
        </w:rPr>
        <w:t>да власници и одговорна лица нису осуђивани за кривично дело против привреде</w:t>
      </w:r>
      <w:r w:rsidR="000E293C" w:rsidRPr="008E7ABB">
        <w:t xml:space="preserve">. </w:t>
      </w:r>
      <w:r w:rsidR="006369FE" w:rsidRPr="008E7ABB">
        <w:rPr>
          <w:lang w:val="sr-Cyrl-CS"/>
        </w:rPr>
        <w:t>За предузетнике потребно је да ист</w:t>
      </w:r>
      <w:r w:rsidR="00FE2517">
        <w:rPr>
          <w:lang w:val="sr-Cyrl-CS"/>
        </w:rPr>
        <w:t>у</w:t>
      </w:r>
      <w:r w:rsidR="006369FE" w:rsidRPr="008E7ABB">
        <w:rPr>
          <w:lang w:val="sr-Cyrl-CS"/>
        </w:rPr>
        <w:t xml:space="preserve"> потврд</w:t>
      </w:r>
      <w:r w:rsidR="00FE2517">
        <w:rPr>
          <w:lang w:val="sr-Cyrl-CS"/>
        </w:rPr>
        <w:t>у</w:t>
      </w:r>
      <w:r w:rsidR="006369FE" w:rsidRPr="008E7ABB">
        <w:rPr>
          <w:lang w:val="sr-Cyrl-CS"/>
        </w:rPr>
        <w:t xml:space="preserve"> достави лице које је регистровало обављање делатности као предузетник. За за</w:t>
      </w:r>
      <w:r w:rsidR="00B97E2B" w:rsidRPr="008E7ABB">
        <w:rPr>
          <w:lang w:val="sr-Cyrl-CS"/>
        </w:rPr>
        <w:t xml:space="preserve">друге потребно је доставити </w:t>
      </w:r>
      <w:r w:rsidR="006369FE" w:rsidRPr="008E7ABB">
        <w:rPr>
          <w:lang w:val="sr-Cyrl-CS"/>
        </w:rPr>
        <w:t>потврд</w:t>
      </w:r>
      <w:r w:rsidR="00FE2517">
        <w:rPr>
          <w:lang w:val="sr-Cyrl-CS"/>
        </w:rPr>
        <w:t>у</w:t>
      </w:r>
      <w:r w:rsidR="006369FE" w:rsidRPr="008E7ABB">
        <w:rPr>
          <w:lang w:val="sr-Cyrl-CS"/>
        </w:rPr>
        <w:t xml:space="preserve"> за директора</w:t>
      </w:r>
      <w:r w:rsidR="00B97E2B" w:rsidRPr="008E7ABB">
        <w:rPr>
          <w:lang w:val="sr-Cyrl-CS"/>
        </w:rPr>
        <w:t>.</w:t>
      </w:r>
      <w:r w:rsidR="006369FE" w:rsidRPr="008E7ABB">
        <w:rPr>
          <w:b/>
          <w:lang w:val="sr-Cyrl-CS"/>
        </w:rPr>
        <w:t xml:space="preserve"> </w:t>
      </w:r>
      <w:r w:rsidR="004B5928" w:rsidRPr="008E7ABB">
        <w:rPr>
          <w:lang w:val="sr-Cyrl-CS"/>
        </w:rPr>
        <w:t>Уколико су</w:t>
      </w:r>
      <w:r w:rsidR="004B5928" w:rsidRPr="008E7ABB">
        <w:t xml:space="preserve"> </w:t>
      </w:r>
      <w:r w:rsidR="00E46E00" w:rsidRPr="008E7ABB">
        <w:rPr>
          <w:lang w:val="sr-Cyrl-CS"/>
        </w:rPr>
        <w:t>оснивачи</w:t>
      </w:r>
      <w:r w:rsidR="004B5928" w:rsidRPr="008E7ABB">
        <w:rPr>
          <w:lang w:val="sr-Cyrl-CS"/>
        </w:rPr>
        <w:t xml:space="preserve"> привредног друштва два  или више различитих</w:t>
      </w:r>
      <w:r w:rsidR="00793E3C" w:rsidRPr="008E7ABB">
        <w:rPr>
          <w:lang w:val="sr-Cyrl-CS"/>
        </w:rPr>
        <w:t xml:space="preserve"> домаћих</w:t>
      </w:r>
      <w:r w:rsidR="004B5928" w:rsidRPr="008E7ABB">
        <w:rPr>
          <w:lang w:val="sr-Cyrl-CS"/>
        </w:rPr>
        <w:t xml:space="preserve"> физичких лица, потребно је доставити потврде</w:t>
      </w:r>
      <w:r w:rsidR="004B5928" w:rsidRPr="008E7ABB">
        <w:rPr>
          <w:b/>
          <w:lang w:val="sr-Cyrl-CS"/>
        </w:rPr>
        <w:t xml:space="preserve"> </w:t>
      </w:r>
      <w:r w:rsidR="004F46DB" w:rsidRPr="008E7ABB">
        <w:rPr>
          <w:b/>
          <w:lang w:val="sr-Cyrl-CS"/>
        </w:rPr>
        <w:t>за власник</w:t>
      </w:r>
      <w:r w:rsidR="00793E3C" w:rsidRPr="008E7ABB">
        <w:rPr>
          <w:b/>
          <w:lang w:val="sr-Cyrl-CS"/>
        </w:rPr>
        <w:t>е</w:t>
      </w:r>
      <w:r w:rsidR="000E293C" w:rsidRPr="008E7ABB">
        <w:rPr>
          <w:b/>
          <w:lang w:val="sr-Cyrl-CS"/>
        </w:rPr>
        <w:t xml:space="preserve"> који имају заједно минимум 51 % уде</w:t>
      </w:r>
      <w:r w:rsidR="00793E3C" w:rsidRPr="008E7ABB">
        <w:rPr>
          <w:b/>
          <w:lang w:val="sr-Cyrl-CS"/>
        </w:rPr>
        <w:t>ла</w:t>
      </w:r>
      <w:r w:rsidR="00F828A8" w:rsidRPr="008E7ABB">
        <w:rPr>
          <w:b/>
          <w:lang w:val="sr-Cyrl-CS"/>
        </w:rPr>
        <w:t xml:space="preserve"> у власиштву</w:t>
      </w:r>
      <w:r w:rsidR="000F5C7B" w:rsidRPr="008E7ABB">
        <w:rPr>
          <w:b/>
          <w:lang w:val="sr-Cyrl-CS"/>
        </w:rPr>
        <w:t xml:space="preserve"> </w:t>
      </w:r>
      <w:r w:rsidR="004F46DB" w:rsidRPr="008E7ABB">
        <w:rPr>
          <w:b/>
          <w:lang w:val="sr-Cyrl-CS"/>
        </w:rPr>
        <w:t xml:space="preserve">и </w:t>
      </w:r>
      <w:r w:rsidR="000F5C7B" w:rsidRPr="008E7ABB">
        <w:rPr>
          <w:b/>
          <w:lang w:val="sr-Cyrl-CS"/>
        </w:rPr>
        <w:t xml:space="preserve">за </w:t>
      </w:r>
      <w:r w:rsidR="004F46DB" w:rsidRPr="008E7ABB">
        <w:rPr>
          <w:b/>
          <w:lang w:val="sr-Cyrl-CS"/>
        </w:rPr>
        <w:t>све законске заступнике</w:t>
      </w:r>
      <w:r w:rsidR="007D2438" w:rsidRPr="008E7ABB">
        <w:rPr>
          <w:b/>
          <w:bCs/>
        </w:rPr>
        <w:t>.</w:t>
      </w:r>
      <w:r w:rsidR="00FE2517" w:rsidRPr="00FE2517">
        <w:t xml:space="preserve"> </w:t>
      </w:r>
      <w:r w:rsidR="00FE2517" w:rsidRPr="008E7ABB">
        <w:t>O</w:t>
      </w:r>
      <w:r w:rsidR="00FE2517">
        <w:rPr>
          <w:lang w:val="sr-Cyrl-CS"/>
        </w:rPr>
        <w:t>ва</w:t>
      </w:r>
      <w:r w:rsidR="00FE2517" w:rsidRPr="008E7ABB">
        <w:rPr>
          <w:lang w:val="sr-Cyrl-CS"/>
        </w:rPr>
        <w:t xml:space="preserve"> потврд</w:t>
      </w:r>
      <w:r w:rsidR="00FE2517">
        <w:rPr>
          <w:lang w:val="sr-Cyrl-CS"/>
        </w:rPr>
        <w:t>а</w:t>
      </w:r>
      <w:r w:rsidR="00FE2517" w:rsidRPr="008E7ABB">
        <w:rPr>
          <w:lang w:val="sr-Cyrl-CS"/>
        </w:rPr>
        <w:t xml:space="preserve"> мора бити издат</w:t>
      </w:r>
      <w:r w:rsidR="00FE2517">
        <w:rPr>
          <w:lang w:val="sr-Cyrl-CS"/>
        </w:rPr>
        <w:t>а</w:t>
      </w:r>
      <w:r w:rsidR="00FE2517" w:rsidRPr="008E7ABB">
        <w:rPr>
          <w:lang w:val="sr-Cyrl-CS"/>
        </w:rPr>
        <w:t xml:space="preserve"> након датума објављивања јавног позива.</w:t>
      </w:r>
    </w:p>
    <w:p w:rsidR="00FF2E98" w:rsidRPr="00B93FBD" w:rsidRDefault="00E46E00" w:rsidP="001A25A7">
      <w:pPr>
        <w:pStyle w:val="ListParagraph"/>
        <w:numPr>
          <w:ilvl w:val="0"/>
          <w:numId w:val="5"/>
        </w:numPr>
        <w:autoSpaceDE w:val="0"/>
        <w:autoSpaceDN w:val="0"/>
        <w:adjustRightInd w:val="0"/>
        <w:spacing w:after="0" w:line="240" w:lineRule="auto"/>
        <w:jc w:val="both"/>
        <w:rPr>
          <w:rFonts w:ascii="Times New Roman" w:hAnsi="Times New Roman"/>
          <w:b/>
          <w:bCs/>
          <w:sz w:val="24"/>
          <w:szCs w:val="24"/>
          <w:lang w:val="en-US"/>
        </w:rPr>
      </w:pPr>
      <w:r w:rsidRPr="008E7ABB">
        <w:rPr>
          <w:rFonts w:ascii="Times New Roman" w:hAnsi="Times New Roman"/>
          <w:sz w:val="24"/>
          <w:szCs w:val="24"/>
          <w:lang w:val="sr-Cyrl-CS"/>
        </w:rPr>
        <w:t>У</w:t>
      </w:r>
      <w:r w:rsidR="007D2438" w:rsidRPr="008E7ABB">
        <w:rPr>
          <w:rFonts w:ascii="Times New Roman" w:hAnsi="Times New Roman"/>
          <w:sz w:val="24"/>
          <w:szCs w:val="24"/>
        </w:rPr>
        <w:t xml:space="preserve"> </w:t>
      </w:r>
      <w:r w:rsidR="007D2438" w:rsidRPr="008E7ABB">
        <w:rPr>
          <w:rFonts w:ascii="Times New Roman" w:hAnsi="Times New Roman"/>
          <w:sz w:val="24"/>
          <w:szCs w:val="24"/>
          <w:lang w:val="sr-Cyrl-CS"/>
        </w:rPr>
        <w:t xml:space="preserve">случају да је </w:t>
      </w:r>
      <w:r w:rsidR="00B8275B" w:rsidRPr="008E7ABB">
        <w:rPr>
          <w:rFonts w:ascii="Times New Roman" w:hAnsi="Times New Roman"/>
          <w:b/>
          <w:bCs/>
          <w:sz w:val="24"/>
          <w:szCs w:val="24"/>
          <w:lang w:val="sr-Cyrl-CS"/>
        </w:rPr>
        <w:t>о</w:t>
      </w:r>
      <w:r w:rsidR="00B8275B" w:rsidRPr="008E7ABB">
        <w:rPr>
          <w:rFonts w:ascii="Times New Roman" w:hAnsi="Times New Roman"/>
          <w:b/>
          <w:bCs/>
          <w:sz w:val="24"/>
          <w:szCs w:val="24"/>
        </w:rPr>
        <w:t>снивач привредног субјекта страно правно лице</w:t>
      </w:r>
      <w:r w:rsidR="007D2438" w:rsidRPr="008E7ABB">
        <w:rPr>
          <w:rFonts w:ascii="Times New Roman" w:hAnsi="Times New Roman"/>
          <w:sz w:val="24"/>
          <w:szCs w:val="24"/>
          <w:lang w:val="sr-Cyrl-CS"/>
        </w:rPr>
        <w:t xml:space="preserve">, потребно је да </w:t>
      </w:r>
      <w:r w:rsidR="00B8275B" w:rsidRPr="008E7ABB">
        <w:rPr>
          <w:rFonts w:ascii="Times New Roman" w:hAnsi="Times New Roman"/>
          <w:sz w:val="24"/>
          <w:szCs w:val="24"/>
        </w:rPr>
        <w:t>оснивач</w:t>
      </w:r>
      <w:r w:rsidRPr="008E7ABB">
        <w:rPr>
          <w:rFonts w:ascii="Times New Roman" w:hAnsi="Times New Roman"/>
          <w:sz w:val="24"/>
          <w:szCs w:val="24"/>
          <w:lang w:val="sr-Cyrl-CS"/>
        </w:rPr>
        <w:t xml:space="preserve"> страног правног лица</w:t>
      </w:r>
      <w:r w:rsidR="00B8275B" w:rsidRPr="008E7ABB">
        <w:rPr>
          <w:rFonts w:ascii="Times New Roman" w:hAnsi="Times New Roman"/>
          <w:sz w:val="24"/>
          <w:szCs w:val="24"/>
        </w:rPr>
        <w:t xml:space="preserve">, </w:t>
      </w:r>
      <w:r w:rsidR="004B5928" w:rsidRPr="008E7ABB">
        <w:rPr>
          <w:rFonts w:ascii="Times New Roman" w:hAnsi="Times New Roman"/>
          <w:sz w:val="24"/>
          <w:szCs w:val="24"/>
          <w:lang w:val="sr-Cyrl-CS"/>
        </w:rPr>
        <w:t xml:space="preserve">достави </w:t>
      </w:r>
      <w:r w:rsidR="004B5928" w:rsidRPr="008E7ABB">
        <w:rPr>
          <w:rFonts w:ascii="Times New Roman" w:hAnsi="Times New Roman"/>
          <w:sz w:val="24"/>
          <w:szCs w:val="24"/>
        </w:rPr>
        <w:t xml:space="preserve">потписану изјаву </w:t>
      </w:r>
      <w:r w:rsidR="004B5928" w:rsidRPr="008E7ABB">
        <w:rPr>
          <w:rFonts w:ascii="Times New Roman" w:hAnsi="Times New Roman"/>
          <w:sz w:val="24"/>
          <w:szCs w:val="24"/>
          <w:lang w:val="sr-Cyrl-CS"/>
        </w:rPr>
        <w:t xml:space="preserve">под пуном материјалном и кривичном одговорношћу </w:t>
      </w:r>
      <w:r w:rsidR="004B5928" w:rsidRPr="008E7ABB">
        <w:rPr>
          <w:rFonts w:ascii="Times New Roman" w:hAnsi="Times New Roman"/>
          <w:sz w:val="24"/>
          <w:szCs w:val="24"/>
        </w:rPr>
        <w:t xml:space="preserve">оверену од нотара, </w:t>
      </w:r>
      <w:r w:rsidR="000F5C7B" w:rsidRPr="008E7ABB">
        <w:rPr>
          <w:rFonts w:ascii="Times New Roman" w:hAnsi="Times New Roman"/>
          <w:sz w:val="24"/>
          <w:szCs w:val="24"/>
          <w:lang w:val="sr-Cyrl-CS"/>
        </w:rPr>
        <w:t xml:space="preserve">и </w:t>
      </w:r>
      <w:r w:rsidR="004B5928" w:rsidRPr="008E7ABB">
        <w:rPr>
          <w:rFonts w:ascii="Times New Roman" w:hAnsi="Times New Roman"/>
          <w:sz w:val="24"/>
          <w:szCs w:val="24"/>
        </w:rPr>
        <w:t xml:space="preserve"> преведену</w:t>
      </w:r>
      <w:r w:rsidR="004B5928" w:rsidRPr="008E7ABB">
        <w:rPr>
          <w:rFonts w:ascii="Times New Roman" w:hAnsi="Times New Roman"/>
          <w:sz w:val="24"/>
          <w:szCs w:val="24"/>
          <w:lang w:val="sr-Cyrl-CS"/>
        </w:rPr>
        <w:t>.</w:t>
      </w:r>
      <w:r w:rsidR="004B5928" w:rsidRPr="008E7ABB">
        <w:rPr>
          <w:rFonts w:ascii="Times New Roman" w:hAnsi="Times New Roman"/>
          <w:b/>
          <w:bCs/>
          <w:sz w:val="24"/>
          <w:szCs w:val="24"/>
        </w:rPr>
        <w:t xml:space="preserve"> </w:t>
      </w:r>
      <w:r w:rsidR="00FC5A97" w:rsidRPr="008E7ABB">
        <w:rPr>
          <w:rFonts w:ascii="Times New Roman" w:hAnsi="Times New Roman"/>
          <w:b/>
          <w:bCs/>
          <w:sz w:val="24"/>
          <w:szCs w:val="24"/>
        </w:rPr>
        <w:t>Изузетно</w:t>
      </w:r>
      <w:r w:rsidR="00FC5A97" w:rsidRPr="008E7ABB">
        <w:rPr>
          <w:rFonts w:ascii="Times New Roman" w:hAnsi="Times New Roman"/>
          <w:sz w:val="24"/>
          <w:szCs w:val="24"/>
        </w:rPr>
        <w:t>, када оснивач подносиоца захтева није у могућности да достави изјаву као прихватљива уз</w:t>
      </w:r>
      <w:r w:rsidR="00FC5A97" w:rsidRPr="008E7ABB">
        <w:rPr>
          <w:rFonts w:ascii="Times New Roman" w:hAnsi="Times New Roman"/>
          <w:sz w:val="24"/>
          <w:szCs w:val="24"/>
          <w:lang w:val="sr-Cyrl-CS"/>
        </w:rPr>
        <w:t>и</w:t>
      </w:r>
      <w:r w:rsidR="00FC5A97" w:rsidRPr="008E7ABB">
        <w:rPr>
          <w:rFonts w:ascii="Times New Roman" w:hAnsi="Times New Roman"/>
          <w:sz w:val="24"/>
          <w:szCs w:val="24"/>
        </w:rPr>
        <w:t>м</w:t>
      </w:r>
      <w:r w:rsidR="00FC5A97" w:rsidRPr="008E7ABB">
        <w:rPr>
          <w:rFonts w:ascii="Times New Roman" w:hAnsi="Times New Roman"/>
          <w:sz w:val="24"/>
          <w:szCs w:val="24"/>
          <w:lang w:val="sr-Cyrl-CS"/>
        </w:rPr>
        <w:t>а</w:t>
      </w:r>
      <w:r w:rsidR="00FC5A97" w:rsidRPr="008E7ABB">
        <w:rPr>
          <w:rFonts w:ascii="Times New Roman" w:hAnsi="Times New Roman"/>
          <w:sz w:val="24"/>
          <w:szCs w:val="24"/>
        </w:rPr>
        <w:t xml:space="preserve"> </w:t>
      </w:r>
      <w:r w:rsidR="00FC5A97" w:rsidRPr="008E7ABB">
        <w:rPr>
          <w:rFonts w:ascii="Times New Roman" w:hAnsi="Times New Roman"/>
          <w:sz w:val="24"/>
          <w:szCs w:val="24"/>
          <w:lang w:val="sr-Cyrl-CS"/>
        </w:rPr>
        <w:t xml:space="preserve">се </w:t>
      </w:r>
      <w:r w:rsidR="00FC5A97" w:rsidRPr="008E7ABB">
        <w:rPr>
          <w:rFonts w:ascii="Times New Roman" w:hAnsi="Times New Roman"/>
          <w:sz w:val="24"/>
          <w:szCs w:val="24"/>
        </w:rPr>
        <w:t xml:space="preserve">изјава коју ће дати </w:t>
      </w:r>
      <w:r w:rsidR="000F5C7B" w:rsidRPr="008E7ABB">
        <w:rPr>
          <w:rFonts w:ascii="Times New Roman" w:hAnsi="Times New Roman"/>
          <w:sz w:val="24"/>
          <w:szCs w:val="24"/>
          <w:lang w:val="sr-Cyrl-CS"/>
        </w:rPr>
        <w:t>законски заступник</w:t>
      </w:r>
      <w:r w:rsidRPr="008E7ABB">
        <w:rPr>
          <w:rFonts w:ascii="Times New Roman" w:hAnsi="Times New Roman"/>
          <w:sz w:val="24"/>
          <w:szCs w:val="24"/>
          <w:lang w:val="sr-Cyrl-CS"/>
        </w:rPr>
        <w:t xml:space="preserve"> привреног субјекта</w:t>
      </w:r>
      <w:r w:rsidR="00FC5A97" w:rsidRPr="008E7ABB">
        <w:rPr>
          <w:rFonts w:ascii="Times New Roman" w:hAnsi="Times New Roman"/>
          <w:sz w:val="24"/>
          <w:szCs w:val="24"/>
        </w:rPr>
        <w:t xml:space="preserve"> подносиоца захтева. У предметној изјави, одговорно лице ће под пуном материјалном и кривичном одговорношћу, образложити разлоге</w:t>
      </w:r>
      <w:r w:rsidR="00FC5A97" w:rsidRPr="00727734">
        <w:rPr>
          <w:rFonts w:ascii="Times New Roman" w:hAnsi="Times New Roman"/>
          <w:sz w:val="24"/>
          <w:szCs w:val="24"/>
        </w:rPr>
        <w:t xml:space="preserve"> због којих оснивач није у могућности</w:t>
      </w:r>
      <w:r w:rsidR="00FC5A97" w:rsidRPr="00FF2E98">
        <w:rPr>
          <w:rFonts w:ascii="Times New Roman" w:hAnsi="Times New Roman"/>
          <w:sz w:val="24"/>
          <w:szCs w:val="24"/>
        </w:rPr>
        <w:t xml:space="preserve"> да да потребну изјаву</w:t>
      </w:r>
      <w:r>
        <w:rPr>
          <w:rFonts w:ascii="Times New Roman" w:hAnsi="Times New Roman"/>
          <w:sz w:val="24"/>
          <w:szCs w:val="24"/>
          <w:lang w:val="sr-Cyrl-CS"/>
        </w:rPr>
        <w:t xml:space="preserve"> као</w:t>
      </w:r>
      <w:r w:rsidR="00FC5A97" w:rsidRPr="00FF2E98">
        <w:rPr>
          <w:rFonts w:ascii="Times New Roman" w:hAnsi="Times New Roman"/>
          <w:sz w:val="24"/>
          <w:szCs w:val="24"/>
        </w:rPr>
        <w:t xml:space="preserve"> и </w:t>
      </w:r>
      <w:r>
        <w:rPr>
          <w:rFonts w:ascii="Times New Roman" w:hAnsi="Times New Roman"/>
          <w:sz w:val="24"/>
          <w:szCs w:val="24"/>
          <w:lang w:val="sr-Cyrl-CS"/>
        </w:rPr>
        <w:t>да</w:t>
      </w:r>
      <w:r w:rsidR="00FC5A97" w:rsidRPr="00FF2E98">
        <w:rPr>
          <w:rFonts w:ascii="Times New Roman" w:hAnsi="Times New Roman"/>
          <w:sz w:val="24"/>
          <w:szCs w:val="24"/>
        </w:rPr>
        <w:t xml:space="preserve"> </w:t>
      </w:r>
      <w:r>
        <w:rPr>
          <w:rFonts w:ascii="Times New Roman" w:hAnsi="Times New Roman"/>
          <w:sz w:val="24"/>
          <w:szCs w:val="24"/>
        </w:rPr>
        <w:t>гарант</w:t>
      </w:r>
      <w:r>
        <w:rPr>
          <w:rFonts w:ascii="Times New Roman" w:hAnsi="Times New Roman"/>
          <w:sz w:val="24"/>
          <w:szCs w:val="24"/>
          <w:lang w:val="sr-Cyrl-CS"/>
        </w:rPr>
        <w:t>ује</w:t>
      </w:r>
      <w:r w:rsidR="00FC5A97" w:rsidRPr="00FF2E98">
        <w:rPr>
          <w:rFonts w:ascii="Times New Roman" w:hAnsi="Times New Roman"/>
          <w:sz w:val="24"/>
          <w:szCs w:val="24"/>
        </w:rPr>
        <w:t xml:space="preserve"> да власници/оснивачи његовог друштва нису осуђивани</w:t>
      </w:r>
      <w:r w:rsidR="00FC5A97" w:rsidRPr="00B93FBD">
        <w:rPr>
          <w:rFonts w:ascii="Times New Roman" w:hAnsi="Times New Roman"/>
          <w:sz w:val="24"/>
          <w:szCs w:val="24"/>
        </w:rPr>
        <w:t>.</w:t>
      </w:r>
      <w:r w:rsidR="006369FE" w:rsidRPr="00B93FBD">
        <w:rPr>
          <w:rFonts w:ascii="Times New Roman" w:hAnsi="Times New Roman"/>
          <w:sz w:val="24"/>
          <w:szCs w:val="24"/>
          <w:lang w:val="sr-Cyrl-CS"/>
        </w:rPr>
        <w:t xml:space="preserve">Такође потребно је доставити и </w:t>
      </w:r>
      <w:r w:rsidR="006369FE" w:rsidRPr="00B93FBD">
        <w:rPr>
          <w:rFonts w:ascii="Times New Roman" w:hAnsi="Times New Roman"/>
          <w:color w:val="1F497D"/>
          <w:sz w:val="24"/>
          <w:szCs w:val="24"/>
        </w:rPr>
        <w:t xml:space="preserve"> </w:t>
      </w:r>
      <w:r w:rsidR="006369FE" w:rsidRPr="00B93FBD">
        <w:rPr>
          <w:rFonts w:ascii="Times New Roman" w:hAnsi="Times New Roman"/>
          <w:sz w:val="24"/>
          <w:szCs w:val="24"/>
        </w:rPr>
        <w:t>неоверену копију регистрације страног правног лица, како би могли да утврдимо ко су оснива</w:t>
      </w:r>
      <w:r w:rsidR="000F5C7B">
        <w:rPr>
          <w:rFonts w:ascii="Times New Roman" w:hAnsi="Times New Roman"/>
          <w:sz w:val="24"/>
          <w:szCs w:val="24"/>
          <w:lang w:val="sr-Cyrl-CS"/>
        </w:rPr>
        <w:t>ч</w:t>
      </w:r>
      <w:r w:rsidR="006369FE" w:rsidRPr="00B93FBD">
        <w:rPr>
          <w:rFonts w:ascii="Times New Roman" w:hAnsi="Times New Roman"/>
          <w:sz w:val="24"/>
          <w:szCs w:val="24"/>
        </w:rPr>
        <w:t>и.</w:t>
      </w:r>
      <w:r>
        <w:rPr>
          <w:rFonts w:ascii="Times New Roman" w:hAnsi="Times New Roman"/>
          <w:sz w:val="24"/>
          <w:szCs w:val="24"/>
          <w:lang w:val="sr-Cyrl-CS"/>
        </w:rPr>
        <w:t xml:space="preserve"> Поред овога уколико постоји више законских заступника подносиоца захтева потребно је да сви доставе наведен</w:t>
      </w:r>
      <w:r w:rsidR="00FE2517">
        <w:rPr>
          <w:rFonts w:ascii="Times New Roman" w:hAnsi="Times New Roman"/>
          <w:sz w:val="24"/>
          <w:szCs w:val="24"/>
          <w:lang w:val="sr-Cyrl-CS"/>
        </w:rPr>
        <w:t>у</w:t>
      </w:r>
      <w:r>
        <w:rPr>
          <w:rFonts w:ascii="Times New Roman" w:hAnsi="Times New Roman"/>
          <w:sz w:val="24"/>
          <w:szCs w:val="24"/>
          <w:lang w:val="sr-Cyrl-CS"/>
        </w:rPr>
        <w:t xml:space="preserve"> потврд</w:t>
      </w:r>
      <w:r w:rsidR="00FE2517">
        <w:rPr>
          <w:rFonts w:ascii="Times New Roman" w:hAnsi="Times New Roman"/>
          <w:sz w:val="24"/>
          <w:szCs w:val="24"/>
          <w:lang w:val="sr-Cyrl-CS"/>
        </w:rPr>
        <w:t>у</w:t>
      </w:r>
      <w:r w:rsidRPr="00E46E00">
        <w:rPr>
          <w:rFonts w:ascii="Times New Roman" w:hAnsi="Times New Roman"/>
          <w:sz w:val="24"/>
          <w:szCs w:val="24"/>
          <w:lang w:val="sr-Cyrl-CS"/>
        </w:rPr>
        <w:t xml:space="preserve"> </w:t>
      </w:r>
      <w:r w:rsidR="00FE2517">
        <w:rPr>
          <w:rFonts w:ascii="Times New Roman" w:hAnsi="Times New Roman"/>
          <w:sz w:val="24"/>
          <w:szCs w:val="24"/>
          <w:lang w:val="sr-Cyrl-CS"/>
        </w:rPr>
        <w:t>која</w:t>
      </w:r>
      <w:r>
        <w:rPr>
          <w:rFonts w:ascii="Times New Roman" w:hAnsi="Times New Roman"/>
          <w:sz w:val="24"/>
          <w:szCs w:val="24"/>
          <w:lang w:val="sr-Cyrl-CS"/>
        </w:rPr>
        <w:t xml:space="preserve"> не морају бити оверен</w:t>
      </w:r>
      <w:r w:rsidR="00FE2517">
        <w:rPr>
          <w:rFonts w:ascii="Times New Roman" w:hAnsi="Times New Roman"/>
          <w:sz w:val="24"/>
          <w:szCs w:val="24"/>
          <w:lang w:val="sr-Cyrl-CS"/>
        </w:rPr>
        <w:t>а</w:t>
      </w:r>
      <w:r>
        <w:rPr>
          <w:rFonts w:ascii="Times New Roman" w:hAnsi="Times New Roman"/>
          <w:sz w:val="24"/>
          <w:szCs w:val="24"/>
          <w:lang w:val="sr-Cyrl-CS"/>
        </w:rPr>
        <w:t xml:space="preserve"> код нотара.</w:t>
      </w:r>
    </w:p>
    <w:p w:rsidR="00E46E00" w:rsidRPr="00B93FBD" w:rsidRDefault="004B5928" w:rsidP="001A25A7">
      <w:pPr>
        <w:pStyle w:val="ListParagraph"/>
        <w:numPr>
          <w:ilvl w:val="0"/>
          <w:numId w:val="5"/>
        </w:numPr>
        <w:autoSpaceDE w:val="0"/>
        <w:autoSpaceDN w:val="0"/>
        <w:adjustRightInd w:val="0"/>
        <w:spacing w:after="0" w:line="240" w:lineRule="auto"/>
        <w:jc w:val="both"/>
        <w:rPr>
          <w:rFonts w:ascii="Times New Roman" w:hAnsi="Times New Roman"/>
          <w:b/>
          <w:bCs/>
          <w:sz w:val="24"/>
          <w:szCs w:val="24"/>
          <w:lang w:val="en-US"/>
        </w:rPr>
      </w:pPr>
      <w:r w:rsidRPr="00B93FBD">
        <w:rPr>
          <w:rFonts w:ascii="Times New Roman" w:hAnsi="Times New Roman"/>
          <w:bCs/>
          <w:sz w:val="24"/>
          <w:szCs w:val="24"/>
          <w:lang w:val="sr-Cyrl-CS"/>
        </w:rPr>
        <w:t>У случају да је</w:t>
      </w:r>
      <w:r w:rsidRPr="00B93FBD">
        <w:rPr>
          <w:rFonts w:ascii="Times New Roman" w:hAnsi="Times New Roman"/>
          <w:b/>
          <w:bCs/>
          <w:sz w:val="24"/>
          <w:szCs w:val="24"/>
          <w:lang w:val="sr-Cyrl-CS"/>
        </w:rPr>
        <w:t xml:space="preserve"> оснивач пр</w:t>
      </w:r>
      <w:r w:rsidRPr="00B93FBD">
        <w:rPr>
          <w:rFonts w:ascii="Times New Roman" w:hAnsi="Times New Roman"/>
          <w:b/>
          <w:bCs/>
          <w:sz w:val="24"/>
          <w:szCs w:val="24"/>
        </w:rPr>
        <w:t xml:space="preserve">ивредног субјекта страно физичко лице </w:t>
      </w:r>
      <w:r w:rsidRPr="00B93FBD">
        <w:rPr>
          <w:rFonts w:ascii="Times New Roman" w:hAnsi="Times New Roman"/>
          <w:bCs/>
          <w:sz w:val="24"/>
          <w:szCs w:val="24"/>
          <w:lang w:val="sr-Cyrl-CS"/>
        </w:rPr>
        <w:t>потребно је да</w:t>
      </w:r>
      <w:r w:rsidRPr="00B93FBD">
        <w:rPr>
          <w:rFonts w:ascii="Times New Roman" w:hAnsi="Times New Roman"/>
          <w:sz w:val="24"/>
          <w:szCs w:val="24"/>
          <w:lang w:val="sr-Cyrl-CS"/>
        </w:rPr>
        <w:t xml:space="preserve"> оснивач д</w:t>
      </w:r>
      <w:r w:rsidRPr="00B93FBD">
        <w:rPr>
          <w:rFonts w:ascii="Times New Roman" w:hAnsi="Times New Roman"/>
          <w:sz w:val="24"/>
          <w:szCs w:val="24"/>
          <w:lang w:val="en-US"/>
        </w:rPr>
        <w:t xml:space="preserve">остави </w:t>
      </w:r>
      <w:r w:rsidRPr="00B93FBD">
        <w:rPr>
          <w:rFonts w:ascii="Times New Roman" w:hAnsi="Times New Roman"/>
          <w:sz w:val="24"/>
          <w:szCs w:val="24"/>
          <w:lang w:val="sr-Cyrl-CS"/>
        </w:rPr>
        <w:t xml:space="preserve">Изјаву </w:t>
      </w:r>
      <w:r w:rsidR="00FF2E98" w:rsidRPr="00B93FBD">
        <w:rPr>
          <w:rFonts w:ascii="Times New Roman" w:hAnsi="Times New Roman"/>
          <w:sz w:val="24"/>
          <w:szCs w:val="24"/>
          <w:lang w:val="sr-Cyrl-CS"/>
        </w:rPr>
        <w:t>да није кривично осуђиван</w:t>
      </w:r>
      <w:r w:rsidR="00727734">
        <w:rPr>
          <w:rFonts w:ascii="Times New Roman" w:hAnsi="Times New Roman"/>
          <w:sz w:val="24"/>
          <w:szCs w:val="24"/>
          <w:lang w:val="sr-Cyrl-CS"/>
        </w:rPr>
        <w:t xml:space="preserve">, </w:t>
      </w:r>
      <w:r w:rsidRPr="000F5C7B">
        <w:rPr>
          <w:rFonts w:ascii="Times New Roman" w:hAnsi="Times New Roman"/>
          <w:sz w:val="24"/>
          <w:szCs w:val="24"/>
          <w:lang w:val="sr-Cyrl-CS"/>
        </w:rPr>
        <w:t>потписану под пуном</w:t>
      </w:r>
      <w:r w:rsidRPr="000F5C7B">
        <w:rPr>
          <w:rFonts w:ascii="Times New Roman" w:hAnsi="Times New Roman"/>
          <w:sz w:val="24"/>
          <w:szCs w:val="24"/>
          <w:lang w:val="en-US"/>
        </w:rPr>
        <w:t xml:space="preserve"> мат</w:t>
      </w:r>
      <w:r w:rsidRPr="000F5C7B">
        <w:rPr>
          <w:rFonts w:ascii="Times New Roman" w:hAnsi="Times New Roman"/>
          <w:sz w:val="24"/>
          <w:szCs w:val="24"/>
          <w:lang w:val="sr-Cyrl-CS"/>
        </w:rPr>
        <w:t>еријалном и кривичном одговорношћу оверену од но</w:t>
      </w:r>
      <w:r w:rsidRPr="000F5C7B">
        <w:rPr>
          <w:rFonts w:ascii="Times New Roman" w:hAnsi="Times New Roman"/>
          <w:sz w:val="24"/>
          <w:szCs w:val="24"/>
          <w:lang w:val="en-US"/>
        </w:rPr>
        <w:t xml:space="preserve">тара </w:t>
      </w:r>
      <w:r w:rsidR="00B8275B" w:rsidRPr="000F5C7B">
        <w:rPr>
          <w:rFonts w:ascii="Times New Roman" w:hAnsi="Times New Roman"/>
          <w:sz w:val="24"/>
          <w:szCs w:val="24"/>
          <w:lang w:val="en-US"/>
        </w:rPr>
        <w:t xml:space="preserve">(уз </w:t>
      </w:r>
      <w:r w:rsidR="00B8275B" w:rsidRPr="000F5C7B">
        <w:rPr>
          <w:rFonts w:ascii="Times New Roman" w:hAnsi="Times New Roman"/>
          <w:sz w:val="24"/>
          <w:szCs w:val="24"/>
        </w:rPr>
        <w:t>превод судског тумача</w:t>
      </w:r>
      <w:r w:rsidR="00B8275B" w:rsidRPr="000F5C7B">
        <w:rPr>
          <w:rFonts w:ascii="Times New Roman" w:hAnsi="Times New Roman"/>
          <w:sz w:val="24"/>
          <w:szCs w:val="24"/>
          <w:lang w:val="en-US"/>
        </w:rPr>
        <w:t>)</w:t>
      </w:r>
      <w:r w:rsidR="00B8275B" w:rsidRPr="000F5C7B">
        <w:rPr>
          <w:rFonts w:ascii="Times New Roman" w:hAnsi="Times New Roman"/>
          <w:sz w:val="24"/>
          <w:szCs w:val="24"/>
          <w:lang w:val="sr-Cyrl-CS"/>
        </w:rPr>
        <w:t>.</w:t>
      </w:r>
      <w:r w:rsidR="00983DE1" w:rsidRPr="00983DE1">
        <w:t xml:space="preserve"> </w:t>
      </w:r>
      <w:r w:rsidR="00E46E00">
        <w:rPr>
          <w:lang w:val="sr-Cyrl-CS"/>
        </w:rPr>
        <w:t xml:space="preserve"> </w:t>
      </w:r>
      <w:r w:rsidR="00E46E00">
        <w:rPr>
          <w:rFonts w:ascii="Times New Roman" w:hAnsi="Times New Roman"/>
          <w:sz w:val="24"/>
          <w:szCs w:val="24"/>
          <w:lang w:val="sr-Cyrl-CS"/>
        </w:rPr>
        <w:t>Поред овога потребно је да и сви  законски заступници приврдног субјекта под</w:t>
      </w:r>
      <w:r w:rsidR="00FE2517">
        <w:rPr>
          <w:rFonts w:ascii="Times New Roman" w:hAnsi="Times New Roman"/>
          <w:sz w:val="24"/>
          <w:szCs w:val="24"/>
          <w:lang w:val="sr-Cyrl-CS"/>
        </w:rPr>
        <w:t>носиоца захтева доставе наведену потврду која</w:t>
      </w:r>
      <w:r w:rsidR="00E46E00">
        <w:rPr>
          <w:rFonts w:ascii="Times New Roman" w:hAnsi="Times New Roman"/>
          <w:sz w:val="24"/>
          <w:szCs w:val="24"/>
          <w:lang w:val="sr-Cyrl-CS"/>
        </w:rPr>
        <w:t xml:space="preserve"> не морају бити оверен</w:t>
      </w:r>
      <w:r w:rsidR="00FE2517">
        <w:rPr>
          <w:rFonts w:ascii="Times New Roman" w:hAnsi="Times New Roman"/>
          <w:sz w:val="24"/>
          <w:szCs w:val="24"/>
          <w:lang w:val="sr-Cyrl-CS"/>
        </w:rPr>
        <w:t>а</w:t>
      </w:r>
      <w:r w:rsidR="00E46E00">
        <w:rPr>
          <w:rFonts w:ascii="Times New Roman" w:hAnsi="Times New Roman"/>
          <w:sz w:val="24"/>
          <w:szCs w:val="24"/>
          <w:lang w:val="sr-Cyrl-CS"/>
        </w:rPr>
        <w:t xml:space="preserve"> код нотара.</w:t>
      </w:r>
    </w:p>
    <w:p w:rsidR="00E46E00" w:rsidRPr="00E46E00" w:rsidRDefault="00E46E00" w:rsidP="001A25A7">
      <w:pPr>
        <w:pStyle w:val="ListParagraph"/>
        <w:autoSpaceDE w:val="0"/>
        <w:autoSpaceDN w:val="0"/>
        <w:adjustRightInd w:val="0"/>
        <w:spacing w:after="0" w:line="240" w:lineRule="auto"/>
        <w:ind w:left="1470"/>
        <w:jc w:val="both"/>
        <w:rPr>
          <w:rFonts w:ascii="Times New Roman" w:hAnsi="Times New Roman"/>
          <w:b/>
          <w:bCs/>
          <w:sz w:val="24"/>
          <w:szCs w:val="24"/>
          <w:lang w:val="en-US"/>
        </w:rPr>
      </w:pPr>
    </w:p>
    <w:p w:rsidR="00104A76" w:rsidRPr="00104A76" w:rsidRDefault="008E7ABB" w:rsidP="001A25A7">
      <w:pPr>
        <w:pStyle w:val="ListParagraph"/>
        <w:numPr>
          <w:ilvl w:val="0"/>
          <w:numId w:val="5"/>
        </w:numPr>
        <w:autoSpaceDE w:val="0"/>
        <w:autoSpaceDN w:val="0"/>
        <w:adjustRightInd w:val="0"/>
        <w:spacing w:after="0" w:line="240" w:lineRule="auto"/>
        <w:jc w:val="both"/>
        <w:rPr>
          <w:rFonts w:ascii="Times New Roman" w:hAnsi="Times New Roman"/>
          <w:sz w:val="24"/>
          <w:szCs w:val="24"/>
          <w:lang w:val="sr-Cyrl-CS"/>
        </w:rPr>
      </w:pPr>
      <w:r w:rsidRPr="00104A76">
        <w:rPr>
          <w:rFonts w:ascii="Times New Roman" w:hAnsi="Times New Roman"/>
          <w:bCs/>
          <w:sz w:val="24"/>
          <w:szCs w:val="24"/>
          <w:lang w:val="sr-Cyrl-CS"/>
        </w:rPr>
        <w:t>У случају да је</w:t>
      </w:r>
      <w:r w:rsidRPr="00104A76">
        <w:rPr>
          <w:rFonts w:ascii="Times New Roman" w:hAnsi="Times New Roman"/>
          <w:b/>
          <w:bCs/>
          <w:sz w:val="24"/>
          <w:szCs w:val="24"/>
          <w:lang w:val="sr-Cyrl-CS"/>
        </w:rPr>
        <w:t xml:space="preserve"> оснивач пр</w:t>
      </w:r>
      <w:r w:rsidRPr="00104A76">
        <w:rPr>
          <w:rFonts w:ascii="Times New Roman" w:hAnsi="Times New Roman"/>
          <w:b/>
          <w:bCs/>
          <w:sz w:val="24"/>
          <w:szCs w:val="24"/>
        </w:rPr>
        <w:t xml:space="preserve">ивредног субјекта </w:t>
      </w:r>
      <w:r w:rsidRPr="00104A76">
        <w:rPr>
          <w:rFonts w:ascii="Times New Roman" w:hAnsi="Times New Roman"/>
          <w:b/>
          <w:bCs/>
          <w:sz w:val="24"/>
          <w:szCs w:val="24"/>
          <w:lang w:val="sr-Cyrl-CS"/>
        </w:rPr>
        <w:t xml:space="preserve">физичко лице </w:t>
      </w:r>
      <w:r w:rsidR="00983DE1" w:rsidRPr="00104A76">
        <w:rPr>
          <w:rFonts w:ascii="Times New Roman" w:hAnsi="Times New Roman"/>
          <w:sz w:val="24"/>
          <w:szCs w:val="24"/>
          <w:lang w:val="sr-Cyrl-CS"/>
        </w:rPr>
        <w:t xml:space="preserve">из бивших ЈУ република, </w:t>
      </w:r>
      <w:r w:rsidRPr="00104A76">
        <w:rPr>
          <w:rFonts w:ascii="Times New Roman" w:hAnsi="Times New Roman"/>
          <w:sz w:val="24"/>
          <w:szCs w:val="24"/>
          <w:lang w:val="sr-Cyrl-CS"/>
        </w:rPr>
        <w:t xml:space="preserve">код којих се дуже чека на добијање потврде од МУПа, </w:t>
      </w:r>
      <w:r w:rsidR="00983DE1" w:rsidRPr="00104A76">
        <w:rPr>
          <w:rFonts w:ascii="Times New Roman" w:hAnsi="Times New Roman"/>
          <w:sz w:val="24"/>
          <w:szCs w:val="24"/>
          <w:lang w:val="sr-Cyrl-CS"/>
        </w:rPr>
        <w:t>онда достављају потврду да су предали захтев</w:t>
      </w:r>
      <w:r w:rsidRPr="00104A76">
        <w:rPr>
          <w:rFonts w:ascii="Times New Roman" w:hAnsi="Times New Roman"/>
          <w:sz w:val="24"/>
          <w:szCs w:val="24"/>
          <w:lang w:val="sr-Cyrl-CS"/>
        </w:rPr>
        <w:t xml:space="preserve"> МУПу</w:t>
      </w:r>
      <w:r w:rsidR="00983DE1" w:rsidRPr="00104A76">
        <w:rPr>
          <w:rFonts w:ascii="Times New Roman" w:hAnsi="Times New Roman"/>
          <w:sz w:val="24"/>
          <w:szCs w:val="24"/>
          <w:lang w:val="sr-Cyrl-CS"/>
        </w:rPr>
        <w:t xml:space="preserve">, а потврду да то лице није осуђивано достављају накнадно </w:t>
      </w:r>
      <w:r w:rsidRPr="00104A76">
        <w:rPr>
          <w:rFonts w:ascii="Times New Roman" w:hAnsi="Times New Roman"/>
          <w:sz w:val="24"/>
          <w:szCs w:val="24"/>
          <w:lang w:val="sr-Cyrl-CS"/>
        </w:rPr>
        <w:t>када је добију</w:t>
      </w:r>
      <w:r w:rsidRPr="00104A76">
        <w:rPr>
          <w:rFonts w:ascii="Times New Roman" w:hAnsi="Times New Roman"/>
          <w:sz w:val="24"/>
          <w:szCs w:val="24"/>
          <w:lang w:val="en-US"/>
        </w:rPr>
        <w:t>)</w:t>
      </w:r>
      <w:r w:rsidRPr="00104A76">
        <w:rPr>
          <w:rFonts w:ascii="Times New Roman" w:hAnsi="Times New Roman"/>
          <w:sz w:val="24"/>
          <w:szCs w:val="24"/>
          <w:lang w:val="sr-Cyrl-CS"/>
        </w:rPr>
        <w:t>.</w:t>
      </w:r>
      <w:r w:rsidRPr="00983DE1">
        <w:t xml:space="preserve"> </w:t>
      </w:r>
      <w:r w:rsidRPr="00104A76">
        <w:rPr>
          <w:lang w:val="sr-Cyrl-CS"/>
        </w:rPr>
        <w:t xml:space="preserve"> </w:t>
      </w:r>
    </w:p>
    <w:p w:rsidR="00104A76" w:rsidRPr="00104A76" w:rsidRDefault="00104A76" w:rsidP="001A25A7">
      <w:pPr>
        <w:pStyle w:val="ListParagraph"/>
        <w:spacing w:after="0" w:line="240" w:lineRule="auto"/>
        <w:rPr>
          <w:rFonts w:ascii="Times New Roman" w:hAnsi="Times New Roman"/>
          <w:bCs/>
          <w:sz w:val="24"/>
          <w:szCs w:val="24"/>
          <w:lang w:val="sr-Cyrl-CS"/>
        </w:rPr>
      </w:pPr>
    </w:p>
    <w:p w:rsidR="00A2190D" w:rsidRDefault="00A2190D" w:rsidP="001A25A7">
      <w:pPr>
        <w:pStyle w:val="ListParagraph"/>
        <w:autoSpaceDE w:val="0"/>
        <w:autoSpaceDN w:val="0"/>
        <w:adjustRightInd w:val="0"/>
        <w:spacing w:after="0" w:line="240" w:lineRule="auto"/>
        <w:ind w:left="0"/>
        <w:jc w:val="both"/>
        <w:rPr>
          <w:rFonts w:ascii="Times New Roman" w:hAnsi="Times New Roman"/>
          <w:bCs/>
          <w:sz w:val="24"/>
          <w:szCs w:val="24"/>
          <w:lang w:val="sr-Cyrl-CS"/>
        </w:rPr>
      </w:pPr>
    </w:p>
    <w:p w:rsidR="00CB46E0" w:rsidRDefault="00B93FBD" w:rsidP="001A25A7">
      <w:pPr>
        <w:pStyle w:val="ListParagraph"/>
        <w:autoSpaceDE w:val="0"/>
        <w:autoSpaceDN w:val="0"/>
        <w:adjustRightInd w:val="0"/>
        <w:spacing w:after="0" w:line="240" w:lineRule="auto"/>
        <w:ind w:left="0"/>
        <w:jc w:val="both"/>
        <w:rPr>
          <w:rFonts w:ascii="Times New Roman" w:hAnsi="Times New Roman"/>
          <w:sz w:val="24"/>
          <w:szCs w:val="24"/>
          <w:lang w:val="sr-Cyrl-CS"/>
        </w:rPr>
      </w:pPr>
      <w:r w:rsidRPr="00772B37">
        <w:rPr>
          <w:rFonts w:ascii="Times New Roman" w:hAnsi="Times New Roman"/>
          <w:bCs/>
          <w:sz w:val="24"/>
          <w:szCs w:val="24"/>
          <w:lang w:val="sr-Cyrl-CS"/>
        </w:rPr>
        <w:lastRenderedPageBreak/>
        <w:t>8)</w:t>
      </w:r>
      <w:r w:rsidR="0003411E" w:rsidRPr="00772B37">
        <w:rPr>
          <w:rFonts w:ascii="Times New Roman" w:hAnsi="Times New Roman"/>
          <w:bCs/>
          <w:sz w:val="24"/>
          <w:szCs w:val="24"/>
          <w:lang w:val="sr-Cyrl-CS"/>
        </w:rPr>
        <w:t xml:space="preserve"> </w:t>
      </w:r>
      <w:r w:rsidR="005B195D" w:rsidRPr="00772B37">
        <w:rPr>
          <w:rFonts w:ascii="Times New Roman" w:hAnsi="Times New Roman"/>
          <w:bCs/>
          <w:sz w:val="24"/>
          <w:szCs w:val="24"/>
          <w:lang w:val="sr-Cyrl-CS"/>
        </w:rPr>
        <w:t>у већ</w:t>
      </w:r>
      <w:r w:rsidR="005B195D" w:rsidRPr="00772B37">
        <w:rPr>
          <w:rFonts w:ascii="Times New Roman" w:hAnsi="Times New Roman"/>
          <w:sz w:val="24"/>
          <w:szCs w:val="24"/>
          <w:lang w:val="sr-Cyrl-CS"/>
        </w:rPr>
        <w:t>инском</w:t>
      </w:r>
      <w:r w:rsidR="005B195D" w:rsidRPr="00104A76">
        <w:rPr>
          <w:rFonts w:ascii="Times New Roman" w:hAnsi="Times New Roman"/>
          <w:sz w:val="24"/>
          <w:szCs w:val="24"/>
          <w:lang w:val="sr-Cyrl-CS"/>
        </w:rPr>
        <w:t xml:space="preserve"> су приватном власништву односно </w:t>
      </w:r>
    </w:p>
    <w:p w:rsidR="0003411E" w:rsidRPr="00104A76" w:rsidRDefault="00CB46E0" w:rsidP="001A25A7">
      <w:pPr>
        <w:pStyle w:val="ListParagraph"/>
        <w:autoSpaceDE w:val="0"/>
        <w:autoSpaceDN w:val="0"/>
        <w:adjustRightInd w:val="0"/>
        <w:spacing w:after="0" w:line="240" w:lineRule="auto"/>
        <w:ind w:left="0"/>
        <w:jc w:val="both"/>
        <w:rPr>
          <w:rFonts w:ascii="Times New Roman" w:hAnsi="Times New Roman"/>
          <w:sz w:val="24"/>
          <w:szCs w:val="24"/>
          <w:lang w:val="sr-Cyrl-CS"/>
        </w:rPr>
      </w:pPr>
      <w:r>
        <w:rPr>
          <w:rFonts w:ascii="Times New Roman" w:hAnsi="Times New Roman"/>
          <w:sz w:val="24"/>
          <w:szCs w:val="24"/>
          <w:lang w:val="sr-Cyrl-CS"/>
        </w:rPr>
        <w:t xml:space="preserve">9) </w:t>
      </w:r>
      <w:r w:rsidR="005B195D" w:rsidRPr="00104A76">
        <w:rPr>
          <w:rFonts w:ascii="Times New Roman" w:hAnsi="Times New Roman"/>
          <w:sz w:val="24"/>
          <w:szCs w:val="24"/>
          <w:lang w:val="sr-Cyrl-CS"/>
        </w:rPr>
        <w:t xml:space="preserve">нису у групи повезаних лица у којој су неки од чланова велика </w:t>
      </w:r>
      <w:r w:rsidR="00156BA5" w:rsidRPr="00104A76">
        <w:rPr>
          <w:rFonts w:ascii="Times New Roman" w:hAnsi="Times New Roman"/>
          <w:sz w:val="24"/>
          <w:szCs w:val="24"/>
          <w:lang w:val="sr-Cyrl-CS"/>
        </w:rPr>
        <w:t xml:space="preserve">или средња </w:t>
      </w:r>
      <w:r w:rsidR="005B195D" w:rsidRPr="00104A76">
        <w:rPr>
          <w:rFonts w:ascii="Times New Roman" w:hAnsi="Times New Roman"/>
          <w:sz w:val="24"/>
          <w:szCs w:val="24"/>
          <w:lang w:val="sr-Cyrl-CS"/>
        </w:rPr>
        <w:t>правна лица</w:t>
      </w:r>
      <w:r w:rsidR="004166DD" w:rsidRPr="00104A76">
        <w:rPr>
          <w:rFonts w:ascii="Times New Roman" w:hAnsi="Times New Roman"/>
          <w:sz w:val="24"/>
          <w:szCs w:val="24"/>
          <w:lang w:val="sr-Cyrl-CS"/>
        </w:rPr>
        <w:t xml:space="preserve"> (</w:t>
      </w:r>
      <w:r w:rsidR="002B6A6C" w:rsidRPr="00104A76">
        <w:rPr>
          <w:rFonts w:ascii="Times New Roman" w:hAnsi="Times New Roman"/>
          <w:sz w:val="24"/>
          <w:szCs w:val="24"/>
          <w:lang w:val="sr-Cyrl-CS"/>
        </w:rPr>
        <w:t>и</w:t>
      </w:r>
      <w:r w:rsidR="004166DD" w:rsidRPr="00104A76">
        <w:rPr>
          <w:rFonts w:ascii="Times New Roman" w:hAnsi="Times New Roman"/>
          <w:sz w:val="24"/>
          <w:szCs w:val="24"/>
          <w:lang w:val="sr-Cyrl-CS"/>
        </w:rPr>
        <w:t xml:space="preserve">спуњеност </w:t>
      </w:r>
      <w:r>
        <w:rPr>
          <w:rFonts w:ascii="Times New Roman" w:hAnsi="Times New Roman"/>
          <w:sz w:val="24"/>
          <w:szCs w:val="24"/>
          <w:lang w:val="sr-Cyrl-CS"/>
        </w:rPr>
        <w:t>8. и 9.</w:t>
      </w:r>
      <w:r w:rsidR="002B6A6C" w:rsidRPr="00104A76">
        <w:rPr>
          <w:rFonts w:ascii="Times New Roman" w:hAnsi="Times New Roman"/>
          <w:sz w:val="24"/>
          <w:szCs w:val="24"/>
          <w:lang w:val="sr-Cyrl-CS"/>
        </w:rPr>
        <w:t xml:space="preserve"> </w:t>
      </w:r>
      <w:r w:rsidR="004166DD" w:rsidRPr="00104A76">
        <w:rPr>
          <w:rFonts w:ascii="Times New Roman" w:hAnsi="Times New Roman"/>
          <w:sz w:val="24"/>
          <w:szCs w:val="24"/>
          <w:lang w:val="sr-Cyrl-CS"/>
        </w:rPr>
        <w:t>услова, банке</w:t>
      </w:r>
      <w:r w:rsidR="004166DD" w:rsidRPr="00104A76">
        <w:rPr>
          <w:rFonts w:ascii="Times New Roman" w:hAnsi="Times New Roman"/>
          <w:sz w:val="24"/>
          <w:szCs w:val="24"/>
          <w:u w:val="single"/>
          <w:lang w:val="sr-Cyrl-CS"/>
        </w:rPr>
        <w:t xml:space="preserve"> </w:t>
      </w:r>
      <w:r w:rsidR="002F4E22" w:rsidRPr="00104A76">
        <w:rPr>
          <w:rFonts w:ascii="Times New Roman" w:hAnsi="Times New Roman"/>
          <w:sz w:val="24"/>
          <w:szCs w:val="24"/>
          <w:u w:val="single"/>
          <w:lang w:val="sr-Cyrl-CS"/>
        </w:rPr>
        <w:t>и</w:t>
      </w:r>
      <w:r w:rsidR="002F4E22" w:rsidRPr="00104A76">
        <w:rPr>
          <w:rFonts w:ascii="Times New Roman" w:hAnsi="Times New Roman"/>
          <w:sz w:val="24"/>
          <w:szCs w:val="24"/>
          <w:lang w:val="sr-Cyrl-CS"/>
        </w:rPr>
        <w:t xml:space="preserve"> лизинг компаније </w:t>
      </w:r>
      <w:r w:rsidR="004166DD" w:rsidRPr="00104A76">
        <w:rPr>
          <w:rFonts w:ascii="Times New Roman" w:hAnsi="Times New Roman"/>
          <w:sz w:val="24"/>
          <w:szCs w:val="24"/>
          <w:lang w:val="sr-Cyrl-CS"/>
        </w:rPr>
        <w:t xml:space="preserve">проверавају на основу </w:t>
      </w:r>
      <w:r w:rsidR="002B6A6C" w:rsidRPr="00104A76">
        <w:rPr>
          <w:rFonts w:ascii="Times New Roman" w:hAnsi="Times New Roman"/>
          <w:sz w:val="24"/>
          <w:szCs w:val="24"/>
          <w:lang w:val="sr-Cyrl-CS"/>
        </w:rPr>
        <w:t xml:space="preserve">јавно доступних </w:t>
      </w:r>
      <w:r w:rsidR="004166DD" w:rsidRPr="00104A76">
        <w:rPr>
          <w:rFonts w:ascii="Times New Roman" w:hAnsi="Times New Roman"/>
          <w:sz w:val="24"/>
          <w:szCs w:val="24"/>
          <w:lang w:val="sr-Cyrl-CS"/>
        </w:rPr>
        <w:t>података које води АПР</w:t>
      </w:r>
      <w:r w:rsidR="005D3A09" w:rsidRPr="00104A76">
        <w:rPr>
          <w:rFonts w:ascii="Times New Roman" w:hAnsi="Times New Roman"/>
          <w:sz w:val="24"/>
          <w:szCs w:val="24"/>
          <w:lang w:val="sr-Cyrl-CS"/>
        </w:rPr>
        <w:t xml:space="preserve"> или увидом у Изјаву о сагласности са условима Програма у случају </w:t>
      </w:r>
      <w:r w:rsidR="00D5699A" w:rsidRPr="00104A76">
        <w:rPr>
          <w:rFonts w:ascii="Times New Roman" w:hAnsi="Times New Roman"/>
          <w:sz w:val="24"/>
          <w:szCs w:val="24"/>
          <w:lang w:val="sr-Cyrl-CS"/>
        </w:rPr>
        <w:t xml:space="preserve">да је један од оснивача </w:t>
      </w:r>
      <w:r w:rsidR="005D3A09" w:rsidRPr="00104A76">
        <w:rPr>
          <w:rFonts w:ascii="Times New Roman" w:hAnsi="Times New Roman"/>
          <w:sz w:val="24"/>
          <w:szCs w:val="24"/>
          <w:lang w:val="sr-Cyrl-CS"/>
        </w:rPr>
        <w:t xml:space="preserve">страно </w:t>
      </w:r>
      <w:r w:rsidR="00D5699A" w:rsidRPr="00104A76">
        <w:rPr>
          <w:rFonts w:ascii="Times New Roman" w:hAnsi="Times New Roman"/>
          <w:sz w:val="24"/>
          <w:szCs w:val="24"/>
          <w:lang w:val="sr-Cyrl-CS"/>
        </w:rPr>
        <w:t>правно лице</w:t>
      </w:r>
      <w:r w:rsidR="004166DD" w:rsidRPr="00104A76">
        <w:rPr>
          <w:rFonts w:ascii="Times New Roman" w:hAnsi="Times New Roman"/>
          <w:sz w:val="24"/>
          <w:szCs w:val="24"/>
          <w:lang w:val="sr-Cyrl-CS"/>
        </w:rPr>
        <w:t>)</w:t>
      </w:r>
      <w:r w:rsidR="005D3A09" w:rsidRPr="00104A76">
        <w:rPr>
          <w:rFonts w:ascii="Times New Roman" w:hAnsi="Times New Roman"/>
          <w:sz w:val="24"/>
          <w:szCs w:val="24"/>
          <w:lang w:val="sr-Cyrl-CS"/>
        </w:rPr>
        <w:t>;</w:t>
      </w:r>
    </w:p>
    <w:p w:rsidR="0003411E" w:rsidRDefault="00CB46E0" w:rsidP="001A25A7">
      <w:pPr>
        <w:pStyle w:val="ListParagraph"/>
        <w:autoSpaceDE w:val="0"/>
        <w:autoSpaceDN w:val="0"/>
        <w:adjustRightInd w:val="0"/>
        <w:spacing w:after="0" w:line="240" w:lineRule="auto"/>
        <w:ind w:left="0"/>
        <w:jc w:val="both"/>
        <w:rPr>
          <w:rFonts w:ascii="Times New Roman" w:hAnsi="Times New Roman"/>
          <w:sz w:val="24"/>
          <w:szCs w:val="24"/>
          <w:lang w:val="sr-Cyrl-CS"/>
        </w:rPr>
      </w:pPr>
      <w:r>
        <w:rPr>
          <w:rFonts w:ascii="Times New Roman" w:hAnsi="Times New Roman"/>
          <w:bCs/>
          <w:sz w:val="24"/>
          <w:szCs w:val="24"/>
          <w:lang w:val="sr-Cyrl-CS"/>
        </w:rPr>
        <w:t>10</w:t>
      </w:r>
      <w:r w:rsidR="0003411E" w:rsidRPr="0003411E">
        <w:rPr>
          <w:rFonts w:ascii="Times New Roman" w:hAnsi="Times New Roman"/>
          <w:bCs/>
          <w:sz w:val="24"/>
          <w:szCs w:val="24"/>
          <w:lang w:val="sr-Cyrl-CS"/>
        </w:rPr>
        <w:t>)</w:t>
      </w:r>
      <w:r w:rsidR="0003411E" w:rsidRPr="0003411E">
        <w:rPr>
          <w:rFonts w:ascii="Times New Roman" w:hAnsi="Times New Roman"/>
          <w:b/>
          <w:bCs/>
          <w:sz w:val="24"/>
          <w:szCs w:val="24"/>
          <w:lang w:val="sr-Cyrl-CS"/>
        </w:rPr>
        <w:t xml:space="preserve"> </w:t>
      </w:r>
      <w:r w:rsidR="005B195D" w:rsidRPr="0003411E">
        <w:rPr>
          <w:rFonts w:ascii="Times New Roman" w:hAnsi="Times New Roman"/>
          <w:sz w:val="24"/>
          <w:szCs w:val="24"/>
          <w:lang w:val="sr-Cyrl-CS"/>
        </w:rPr>
        <w:t xml:space="preserve">сврха и намена инвестирања у </w:t>
      </w:r>
      <w:r w:rsidR="002F4E22" w:rsidRPr="0003411E">
        <w:rPr>
          <w:rFonts w:ascii="Times New Roman" w:hAnsi="Times New Roman"/>
          <w:sz w:val="24"/>
          <w:szCs w:val="24"/>
          <w:lang w:val="sr-Cyrl-CS"/>
        </w:rPr>
        <w:t xml:space="preserve">производну </w:t>
      </w:r>
      <w:r w:rsidR="005B195D" w:rsidRPr="0003411E">
        <w:rPr>
          <w:rFonts w:ascii="Times New Roman" w:hAnsi="Times New Roman"/>
          <w:sz w:val="24"/>
          <w:szCs w:val="24"/>
          <w:lang w:val="sr-Cyrl-CS"/>
        </w:rPr>
        <w:t>опрему је у складу са природом делатности привредн</w:t>
      </w:r>
      <w:r w:rsidR="002B6A6C" w:rsidRPr="0003411E">
        <w:rPr>
          <w:rFonts w:ascii="Times New Roman" w:hAnsi="Times New Roman"/>
          <w:sz w:val="24"/>
          <w:szCs w:val="24"/>
          <w:lang w:val="sr-Cyrl-CS"/>
        </w:rPr>
        <w:t>ог субјекта</w:t>
      </w:r>
      <w:r w:rsidR="009D1955" w:rsidRPr="0003411E">
        <w:rPr>
          <w:rFonts w:ascii="Times New Roman" w:hAnsi="Times New Roman"/>
          <w:sz w:val="24"/>
          <w:szCs w:val="24"/>
          <w:lang w:val="sr-Cyrl-CS"/>
        </w:rPr>
        <w:t xml:space="preserve"> (</w:t>
      </w:r>
      <w:r w:rsidR="002B6A6C" w:rsidRPr="0003411E">
        <w:rPr>
          <w:rFonts w:ascii="Times New Roman" w:hAnsi="Times New Roman"/>
          <w:sz w:val="24"/>
          <w:szCs w:val="24"/>
          <w:lang w:val="sr-Cyrl-CS"/>
        </w:rPr>
        <w:t>и</w:t>
      </w:r>
      <w:r w:rsidR="009D1955" w:rsidRPr="0003411E">
        <w:rPr>
          <w:rFonts w:ascii="Times New Roman" w:hAnsi="Times New Roman"/>
          <w:sz w:val="24"/>
          <w:szCs w:val="24"/>
          <w:lang w:val="sr-Cyrl-CS"/>
        </w:rPr>
        <w:t xml:space="preserve">спуњеност </w:t>
      </w:r>
      <w:r w:rsidR="002B6A6C" w:rsidRPr="0003411E">
        <w:rPr>
          <w:rFonts w:ascii="Times New Roman" w:hAnsi="Times New Roman"/>
          <w:sz w:val="24"/>
          <w:szCs w:val="24"/>
          <w:lang w:val="sr-Cyrl-CS"/>
        </w:rPr>
        <w:t xml:space="preserve">овог </w:t>
      </w:r>
      <w:r w:rsidR="009D1955" w:rsidRPr="0003411E">
        <w:rPr>
          <w:rFonts w:ascii="Times New Roman" w:hAnsi="Times New Roman"/>
          <w:sz w:val="24"/>
          <w:szCs w:val="24"/>
          <w:lang w:val="sr-Cyrl-CS"/>
        </w:rPr>
        <w:t xml:space="preserve">услова банке </w:t>
      </w:r>
      <w:r w:rsidR="002F4E22" w:rsidRPr="0003411E">
        <w:rPr>
          <w:rFonts w:ascii="Times New Roman" w:hAnsi="Times New Roman"/>
          <w:sz w:val="24"/>
          <w:szCs w:val="24"/>
          <w:lang w:val="sr-Cyrl-CS"/>
        </w:rPr>
        <w:t xml:space="preserve">и лизинг компаније </w:t>
      </w:r>
      <w:r w:rsidR="009D1955" w:rsidRPr="0003411E">
        <w:rPr>
          <w:rFonts w:ascii="Times New Roman" w:hAnsi="Times New Roman"/>
          <w:sz w:val="24"/>
          <w:szCs w:val="24"/>
          <w:lang w:val="sr-Cyrl-CS"/>
        </w:rPr>
        <w:t>ће утврђивати на основу информација из пријавног формулара)</w:t>
      </w:r>
      <w:r w:rsidR="002B6A6C" w:rsidRPr="0003411E">
        <w:rPr>
          <w:rFonts w:ascii="Times New Roman" w:hAnsi="Times New Roman"/>
          <w:sz w:val="24"/>
          <w:szCs w:val="24"/>
          <w:lang w:val="sr-Cyrl-CS"/>
        </w:rPr>
        <w:t>;</w:t>
      </w:r>
    </w:p>
    <w:p w:rsidR="00B93FBD" w:rsidRDefault="00CB46E0" w:rsidP="001A25A7">
      <w:pPr>
        <w:pStyle w:val="ListParagraph"/>
        <w:autoSpaceDE w:val="0"/>
        <w:autoSpaceDN w:val="0"/>
        <w:adjustRightInd w:val="0"/>
        <w:spacing w:after="0" w:line="240" w:lineRule="auto"/>
        <w:ind w:left="0"/>
        <w:jc w:val="both"/>
        <w:rPr>
          <w:rFonts w:ascii="Times New Roman" w:hAnsi="Times New Roman"/>
          <w:lang w:val="sr-Cyrl-CS"/>
        </w:rPr>
      </w:pPr>
      <w:r w:rsidRPr="00CB46E0">
        <w:rPr>
          <w:rFonts w:ascii="Times New Roman" w:hAnsi="Times New Roman"/>
          <w:sz w:val="24"/>
          <w:szCs w:val="24"/>
          <w:lang w:val="sr-Cyrl-CS"/>
        </w:rPr>
        <w:t>11) да су привредна друштва, задруге и предузетници, према евиденцији Централног регистра обавезног социјалног осигурања о броју радника на дан 30. децембра 2017. године имали најмање једног запосленог  на неодређено време, односно да је предузетник као оснивач био обвезник доприноса по основу обављања самосталне делатности или по било којој другој основи;</w:t>
      </w:r>
      <w:r w:rsidR="00B93FBD">
        <w:rPr>
          <w:rFonts w:ascii="Times New Roman" w:hAnsi="Times New Roman"/>
          <w:lang w:val="sr-Cyrl-CS"/>
        </w:rPr>
        <w:t xml:space="preserve"> (проверава министарство)</w:t>
      </w:r>
      <w:r w:rsidR="00156BA5" w:rsidRPr="0003411E">
        <w:rPr>
          <w:rFonts w:ascii="Times New Roman" w:hAnsi="Times New Roman"/>
        </w:rPr>
        <w:t>;</w:t>
      </w:r>
    </w:p>
    <w:p w:rsidR="00772B37" w:rsidRDefault="00772B37" w:rsidP="001A25A7">
      <w:pPr>
        <w:jc w:val="both"/>
      </w:pPr>
      <w:r>
        <w:t>1</w:t>
      </w:r>
      <w:r>
        <w:rPr>
          <w:lang w:val="sr-Cyrl-RS"/>
        </w:rPr>
        <w:t>2</w:t>
      </w:r>
      <w:r>
        <w:t>) да не обављају делатности у следећим секторима:</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примарна пољопривредна производња. Примарна пољопривредна производња, између осталог, у смислу овог програма, обухвата гајење биљних култура и домаћих животиња и остале намене у непосредној вези са гајењем биљака и животиња, као и чување и складиштење  (није искључена набавка опреме за обављање делатности  паковања, сортирања, прераде и замрзавања нпр. хладњаче или сушаре);</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извођење грађевинских радова (производња грађевинских производа је дозвољена);</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саобраћај и транспорт;</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производња дуванских производа;</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било који облик трговинске, туристичке или угоститељске делатности, изузев пекара са индустријском производњом и продајом, и услуга кетеринга;</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штампање и умножавање аудио и видео записа</w:t>
      </w:r>
      <w:r w:rsidRPr="00774AA1">
        <w:rPr>
          <w:rFonts w:ascii="Times New Roman" w:hAnsi="Times New Roman"/>
          <w:sz w:val="24"/>
          <w:szCs w:val="24"/>
          <w:lang w:val="sr-Cyrl-CS"/>
        </w:rPr>
        <w:t>, изузев штампарских услуга</w:t>
      </w:r>
      <w:r>
        <w:rPr>
          <w:rFonts w:ascii="Times New Roman" w:hAnsi="Times New Roman"/>
          <w:sz w:val="24"/>
          <w:szCs w:val="24"/>
          <w:lang w:val="sr-Cyrl-CS"/>
        </w:rPr>
        <w:t xml:space="preserve">; </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услужне делатности (укључујући између осталог и консултантске, маркетиншке, рачуноводствене и услуге истраживања тржишта као и остале услуге информационе технологије, производње и емитовања дигиталног садржаја); </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организовање игара на срећу, лутрија и сличних делатности; </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производња и продаја оружја и војне опреме; </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производња и промет нафте и нафтних деривата; </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производња челика и синтетичких влакана и вађење угља;</w:t>
      </w:r>
    </w:p>
    <w:p w:rsidR="00772B37" w:rsidRDefault="00772B37" w:rsidP="001A25A7">
      <w:pPr>
        <w:pStyle w:val="ListParagraph"/>
        <w:numPr>
          <w:ilvl w:val="0"/>
          <w:numId w:val="6"/>
        </w:numPr>
        <w:tabs>
          <w:tab w:val="left" w:pos="0"/>
          <w:tab w:val="left" w:pos="993"/>
        </w:tabs>
        <w:spacing w:after="0"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производња и промет било ког производа или активности, које се према домаћим прописима или међународним конвенцијама и споразумима, сматрају забрањеним.</w:t>
      </w:r>
    </w:p>
    <w:p w:rsidR="00772B37" w:rsidRDefault="00772B37" w:rsidP="001A25A7">
      <w:pPr>
        <w:pStyle w:val="ListParagraph"/>
        <w:tabs>
          <w:tab w:val="left" w:pos="0"/>
        </w:tabs>
        <w:spacing w:after="0" w:line="240" w:lineRule="auto"/>
        <w:ind w:left="1134"/>
        <w:jc w:val="both"/>
        <w:rPr>
          <w:rFonts w:ascii="Times New Roman" w:hAnsi="Times New Roman"/>
          <w:sz w:val="24"/>
          <w:szCs w:val="24"/>
          <w:lang w:val="sr-Cyrl-CS"/>
        </w:rPr>
      </w:pPr>
    </w:p>
    <w:p w:rsidR="0003411E" w:rsidRPr="00EC51CF" w:rsidRDefault="009D1955" w:rsidP="001A25A7">
      <w:pPr>
        <w:pStyle w:val="ListParagraph"/>
        <w:tabs>
          <w:tab w:val="left" w:pos="0"/>
        </w:tabs>
        <w:spacing w:after="0" w:line="240" w:lineRule="auto"/>
        <w:ind w:left="1134"/>
        <w:jc w:val="both"/>
        <w:rPr>
          <w:rFonts w:ascii="Times New Roman" w:hAnsi="Times New Roman"/>
          <w:sz w:val="24"/>
          <w:szCs w:val="24"/>
          <w:lang w:val="sr-Cyrl-CS"/>
        </w:rPr>
      </w:pPr>
      <w:r w:rsidRPr="00EC51CF">
        <w:rPr>
          <w:rFonts w:ascii="Times New Roman" w:hAnsi="Times New Roman"/>
          <w:sz w:val="24"/>
          <w:szCs w:val="24"/>
          <w:lang w:val="sr-Cyrl-CS"/>
        </w:rPr>
        <w:t>(</w:t>
      </w:r>
      <w:r w:rsidR="002B6A6C" w:rsidRPr="00EC51CF">
        <w:rPr>
          <w:rFonts w:ascii="Times New Roman" w:hAnsi="Times New Roman"/>
          <w:sz w:val="24"/>
          <w:szCs w:val="24"/>
          <w:lang w:val="sr-Cyrl-CS"/>
        </w:rPr>
        <w:t>и</w:t>
      </w:r>
      <w:r w:rsidRPr="00EC51CF">
        <w:rPr>
          <w:rFonts w:ascii="Times New Roman" w:hAnsi="Times New Roman"/>
          <w:sz w:val="24"/>
          <w:szCs w:val="24"/>
          <w:lang w:val="sr-Cyrl-CS"/>
        </w:rPr>
        <w:t xml:space="preserve">спуњеност </w:t>
      </w:r>
      <w:r w:rsidR="002B6A6C" w:rsidRPr="00EC51CF">
        <w:rPr>
          <w:rFonts w:ascii="Times New Roman" w:hAnsi="Times New Roman"/>
          <w:sz w:val="24"/>
          <w:szCs w:val="24"/>
          <w:lang w:val="sr-Cyrl-CS"/>
        </w:rPr>
        <w:t xml:space="preserve">овог </w:t>
      </w:r>
      <w:r w:rsidRPr="00EC51CF">
        <w:rPr>
          <w:rFonts w:ascii="Times New Roman" w:hAnsi="Times New Roman"/>
          <w:sz w:val="24"/>
          <w:szCs w:val="24"/>
          <w:lang w:val="sr-Cyrl-CS"/>
        </w:rPr>
        <w:t xml:space="preserve">услова банке </w:t>
      </w:r>
      <w:r w:rsidR="00623883" w:rsidRPr="00EC51CF">
        <w:rPr>
          <w:rFonts w:ascii="Times New Roman" w:hAnsi="Times New Roman"/>
          <w:sz w:val="24"/>
          <w:szCs w:val="24"/>
          <w:lang w:val="sr-Cyrl-CS"/>
        </w:rPr>
        <w:t xml:space="preserve">и лизинг компаније </w:t>
      </w:r>
      <w:r w:rsidRPr="00EC51CF">
        <w:rPr>
          <w:rFonts w:ascii="Times New Roman" w:hAnsi="Times New Roman"/>
          <w:sz w:val="24"/>
          <w:szCs w:val="24"/>
          <w:lang w:val="sr-Cyrl-CS"/>
        </w:rPr>
        <w:t>ће проверавати на основу шифре делатности под којом је привре</w:t>
      </w:r>
      <w:r w:rsidR="007D2438" w:rsidRPr="00EC51CF">
        <w:rPr>
          <w:rFonts w:ascii="Times New Roman" w:hAnsi="Times New Roman"/>
          <w:sz w:val="24"/>
          <w:szCs w:val="24"/>
          <w:lang w:val="sr-Cyrl-CS"/>
        </w:rPr>
        <w:t xml:space="preserve">дни субјекат регистрован у АПР. </w:t>
      </w:r>
      <w:r w:rsidR="009231C4" w:rsidRPr="00EC51CF">
        <w:rPr>
          <w:rFonts w:ascii="Times New Roman" w:hAnsi="Times New Roman"/>
          <w:sz w:val="24"/>
          <w:szCs w:val="24"/>
          <w:lang w:val="sr-Cyrl-CS"/>
        </w:rPr>
        <w:t>Изузетно, у</w:t>
      </w:r>
      <w:r w:rsidRPr="00EC51CF">
        <w:rPr>
          <w:rFonts w:ascii="Times New Roman" w:hAnsi="Times New Roman"/>
          <w:sz w:val="24"/>
          <w:szCs w:val="24"/>
          <w:lang w:val="sr-Cyrl-CS"/>
        </w:rPr>
        <w:t xml:space="preserve"> случају да се претежна шифра привредног субјекта односи на </w:t>
      </w:r>
      <w:r w:rsidR="005A4475" w:rsidRPr="00EC51CF">
        <w:rPr>
          <w:rFonts w:ascii="Times New Roman" w:hAnsi="Times New Roman"/>
          <w:sz w:val="24"/>
          <w:szCs w:val="24"/>
          <w:lang w:val="sr-Cyrl-CS"/>
        </w:rPr>
        <w:t>делатности које су искључене овим Програмом</w:t>
      </w:r>
      <w:r w:rsidRPr="00EC51CF">
        <w:rPr>
          <w:rFonts w:ascii="Times New Roman" w:hAnsi="Times New Roman"/>
          <w:sz w:val="24"/>
          <w:szCs w:val="24"/>
          <w:lang w:val="sr-Cyrl-CS"/>
        </w:rPr>
        <w:t xml:space="preserve">, </w:t>
      </w:r>
      <w:r w:rsidR="00B82766" w:rsidRPr="00EC51CF">
        <w:rPr>
          <w:rFonts w:ascii="Times New Roman" w:hAnsi="Times New Roman"/>
          <w:sz w:val="24"/>
          <w:szCs w:val="24"/>
          <w:lang w:val="sr-Cyrl-CS"/>
        </w:rPr>
        <w:t>а привредни субјекат обавља и производну делатност, потребно је да достави образложење</w:t>
      </w:r>
      <w:r w:rsidR="00340882" w:rsidRPr="00EC51CF">
        <w:rPr>
          <w:rFonts w:ascii="Times New Roman" w:hAnsi="Times New Roman"/>
          <w:sz w:val="24"/>
          <w:szCs w:val="24"/>
          <w:lang w:val="sr-Cyrl-CS"/>
        </w:rPr>
        <w:t xml:space="preserve"> из кога се види да је сврха инвестирања у опрему у складу са природом додатне  делатности коју привредни субјекат такође обавља</w:t>
      </w:r>
      <w:r w:rsidR="003D6001" w:rsidRPr="00EC51CF">
        <w:rPr>
          <w:rFonts w:ascii="Times New Roman" w:hAnsi="Times New Roman"/>
          <w:sz w:val="24"/>
          <w:szCs w:val="24"/>
          <w:lang w:val="sr-Cyrl-CS"/>
        </w:rPr>
        <w:t xml:space="preserve">, </w:t>
      </w:r>
      <w:r w:rsidR="00340882" w:rsidRPr="00EC51CF">
        <w:rPr>
          <w:rFonts w:ascii="Times New Roman" w:hAnsi="Times New Roman"/>
          <w:sz w:val="24"/>
          <w:szCs w:val="24"/>
          <w:lang w:val="sr-Cyrl-CS"/>
        </w:rPr>
        <w:t>а која није искључена овим Програмом. На основу т</w:t>
      </w:r>
      <w:r w:rsidR="00B82766" w:rsidRPr="00EC51CF">
        <w:rPr>
          <w:rFonts w:ascii="Times New Roman" w:hAnsi="Times New Roman"/>
          <w:sz w:val="24"/>
          <w:szCs w:val="24"/>
          <w:lang w:val="sr-Cyrl-CS"/>
        </w:rPr>
        <w:t xml:space="preserve">ога ће </w:t>
      </w:r>
      <w:r w:rsidR="00644E1F" w:rsidRPr="00EC51CF">
        <w:rPr>
          <w:rFonts w:ascii="Times New Roman" w:hAnsi="Times New Roman"/>
          <w:sz w:val="24"/>
          <w:szCs w:val="24"/>
          <w:lang w:val="sr-Cyrl-CS"/>
        </w:rPr>
        <w:t xml:space="preserve">Комисија за доделу бесповратних средстава </w:t>
      </w:r>
      <w:r w:rsidR="00B82766" w:rsidRPr="00EC51CF">
        <w:rPr>
          <w:rFonts w:ascii="Times New Roman" w:hAnsi="Times New Roman"/>
          <w:sz w:val="24"/>
          <w:szCs w:val="24"/>
          <w:lang w:val="sr-Cyrl-CS"/>
        </w:rPr>
        <w:t>ценити испуњеност овог услова</w:t>
      </w:r>
      <w:r w:rsidR="00340882" w:rsidRPr="00EC51CF">
        <w:rPr>
          <w:rFonts w:ascii="Times New Roman" w:hAnsi="Times New Roman"/>
          <w:sz w:val="24"/>
          <w:szCs w:val="24"/>
          <w:lang w:val="sr-Cyrl-CS"/>
        </w:rPr>
        <w:t>)</w:t>
      </w:r>
      <w:r w:rsidR="00B82766" w:rsidRPr="00EC51CF">
        <w:rPr>
          <w:rFonts w:ascii="Times New Roman" w:hAnsi="Times New Roman"/>
          <w:sz w:val="24"/>
          <w:szCs w:val="24"/>
          <w:lang w:val="sr-Cyrl-CS"/>
        </w:rPr>
        <w:t>;</w:t>
      </w:r>
    </w:p>
    <w:p w:rsidR="005B195D" w:rsidRPr="00C218A4" w:rsidRDefault="00E277BC" w:rsidP="001A25A7">
      <w:pPr>
        <w:jc w:val="both"/>
        <w:rPr>
          <w:lang w:val="sr-Cyrl-CS"/>
        </w:rPr>
      </w:pPr>
      <w:r>
        <w:rPr>
          <w:lang w:val="sr-Cyrl-CS"/>
        </w:rPr>
        <w:t>1</w:t>
      </w:r>
      <w:r w:rsidR="00772B37">
        <w:rPr>
          <w:lang w:val="sr-Cyrl-CS"/>
        </w:rPr>
        <w:t>3</w:t>
      </w:r>
      <w:r>
        <w:rPr>
          <w:lang w:val="sr-Cyrl-CS"/>
        </w:rPr>
        <w:t xml:space="preserve">) да </w:t>
      </w:r>
      <w:r w:rsidR="005B195D" w:rsidRPr="00C218A4">
        <w:rPr>
          <w:lang w:val="sr-Cyrl-CS"/>
        </w:rPr>
        <w:t xml:space="preserve">нису у тешкоћама, а према следећој дефиницији: </w:t>
      </w:r>
    </w:p>
    <w:p w:rsidR="005B195D" w:rsidRPr="007279C7" w:rsidRDefault="005B195D" w:rsidP="001A25A7">
      <w:pPr>
        <w:jc w:val="both"/>
        <w:rPr>
          <w:lang w:val="sr-Cyrl-CS"/>
        </w:rPr>
      </w:pPr>
      <w:r w:rsidRPr="007279C7">
        <w:rPr>
          <w:lang w:val="sr-Cyrl-CS"/>
        </w:rPr>
        <w:lastRenderedPageBreak/>
        <w:tab/>
        <w:t>Привредни субјект у тешкоћама је привредни субјект који није способан да сопственим средствима, средствима својих власника/акционара или поверилаца или средствима из других извора на тржишту спречи губитке и који би, без интервенције државе, краткорочно или средњ</w:t>
      </w:r>
      <w:r w:rsidR="00176A7C">
        <w:rPr>
          <w:lang w:val="sr-Cyrl-CS"/>
        </w:rPr>
        <w:t>о</w:t>
      </w:r>
      <w:r w:rsidRPr="007279C7">
        <w:rPr>
          <w:lang w:val="sr-Cyrl-CS"/>
        </w:rPr>
        <w:t>рочно, угрозили његов опстанак.</w:t>
      </w:r>
    </w:p>
    <w:p w:rsidR="005B195D" w:rsidRPr="007279C7" w:rsidRDefault="005B195D" w:rsidP="001A25A7">
      <w:pPr>
        <w:jc w:val="both"/>
        <w:rPr>
          <w:lang w:val="ru-RU"/>
        </w:rPr>
      </w:pPr>
      <w:r w:rsidRPr="007279C7">
        <w:rPr>
          <w:lang w:val="sr-Cyrl-CS"/>
        </w:rPr>
        <w:t>П</w:t>
      </w:r>
      <w:r w:rsidRPr="007279C7">
        <w:rPr>
          <w:lang w:val="ru-RU"/>
        </w:rPr>
        <w:t>ривредни субјект</w:t>
      </w:r>
      <w:r w:rsidRPr="007279C7">
        <w:rPr>
          <w:lang w:val="sr-Cyrl-CS"/>
        </w:rPr>
        <w:t xml:space="preserve"> је</w:t>
      </w:r>
      <w:r w:rsidRPr="007279C7">
        <w:rPr>
          <w:lang w:val="ru-RU"/>
        </w:rPr>
        <w:t xml:space="preserve"> у тешкоћама:</w:t>
      </w:r>
    </w:p>
    <w:p w:rsidR="005B195D" w:rsidRPr="00515DB7" w:rsidRDefault="005B195D" w:rsidP="001A25A7">
      <w:pPr>
        <w:ind w:firstLine="720"/>
        <w:jc w:val="both"/>
        <w:rPr>
          <w:lang w:val="ru-RU"/>
        </w:rPr>
      </w:pPr>
      <w:r w:rsidRPr="007279C7">
        <w:rPr>
          <w:lang w:val="ru-RU"/>
        </w:rPr>
        <w:t xml:space="preserve">-  ако је одговорност за његове </w:t>
      </w:r>
      <w:r w:rsidRPr="00515DB7">
        <w:rPr>
          <w:lang w:val="ru-RU"/>
        </w:rPr>
        <w:t>дугове ограничена а изгубио је више од половине основног капитала, од чега је у последњих 12 месеци изгубио више од четвртине основног капитала;</w:t>
      </w:r>
    </w:p>
    <w:p w:rsidR="005B195D" w:rsidRPr="00515DB7" w:rsidRDefault="005B195D" w:rsidP="001A25A7">
      <w:pPr>
        <w:ind w:firstLine="720"/>
        <w:jc w:val="both"/>
        <w:rPr>
          <w:lang w:val="ru-RU"/>
        </w:rPr>
      </w:pPr>
      <w:r w:rsidRPr="00515DB7">
        <w:rPr>
          <w:lang w:val="ru-RU"/>
        </w:rPr>
        <w:t xml:space="preserve">- ако  најмање једно лице неограничено одговора за његове дугове, а у финансијским извештајима приказано је да је његов капитал смањен за више од половине, од чега је у последњих 12 месеци изгубљено више од четвртине  капитала; </w:t>
      </w:r>
    </w:p>
    <w:p w:rsidR="005B195D" w:rsidRPr="00515DB7" w:rsidRDefault="005B195D" w:rsidP="001A25A7">
      <w:pPr>
        <w:ind w:firstLine="720"/>
        <w:jc w:val="both"/>
        <w:rPr>
          <w:lang w:val="ru-RU"/>
        </w:rPr>
      </w:pPr>
      <w:r w:rsidRPr="00515DB7">
        <w:rPr>
          <w:lang w:val="ru-RU"/>
        </w:rPr>
        <w:t>-  ако испуњава услове за отварање стечајног поступка.</w:t>
      </w:r>
    </w:p>
    <w:p w:rsidR="005B195D" w:rsidRPr="007279C7" w:rsidRDefault="005B195D" w:rsidP="001A25A7">
      <w:pPr>
        <w:jc w:val="both"/>
        <w:rPr>
          <w:lang w:val="ru-RU"/>
        </w:rPr>
      </w:pPr>
      <w:r w:rsidRPr="00515DB7">
        <w:rPr>
          <w:lang w:val="ru-RU"/>
        </w:rPr>
        <w:tab/>
        <w:t>Привредни субјект је у тешкоћама и ако није испуњен ниједан услов из става 1. ове тачке, ако постоје очигледни показатељи који указују на то да је у тешкоћама, као што су раст губитака, смањење укупног прихода, раст залиха, вишак капацитета, смањење новчаних токова, раст дуга, пораст трошкова камата и пад или нулта нето вредност имовине. У највећим тешкоћама је привредни субјект који је неспособан за</w:t>
      </w:r>
      <w:r w:rsidRPr="007279C7">
        <w:rPr>
          <w:lang w:val="ru-RU"/>
        </w:rPr>
        <w:t xml:space="preserve"> плаћање (инсолвентан) или над којим је отворен стечајни поступак. </w:t>
      </w:r>
    </w:p>
    <w:p w:rsidR="005B195D" w:rsidRDefault="005B195D" w:rsidP="001A25A7">
      <w:pPr>
        <w:jc w:val="both"/>
        <w:rPr>
          <w:lang w:val="sr-Cyrl-CS"/>
        </w:rPr>
      </w:pPr>
      <w:r w:rsidRPr="007279C7">
        <w:rPr>
          <w:lang w:val="sr-Cyrl-CS"/>
        </w:rPr>
        <w:tab/>
        <w:t>Привредни субјект који је основан пре мање од три године не сматра се привредним субјектом у тешкоћама, изузев ако је реч о малом или средњем привредном субјекту који испуњава услове за отварање стечајног поступка.</w:t>
      </w:r>
    </w:p>
    <w:p w:rsidR="00EC51CF" w:rsidRDefault="00974104" w:rsidP="001A25A7">
      <w:pPr>
        <w:jc w:val="both"/>
        <w:rPr>
          <w:lang w:val="sr-Cyrl-CS"/>
        </w:rPr>
      </w:pPr>
      <w:r>
        <w:rPr>
          <w:lang w:val="sr-Cyrl-CS"/>
        </w:rPr>
        <w:tab/>
      </w:r>
      <w:r w:rsidR="0049711F">
        <w:rPr>
          <w:lang w:val="sr-Cyrl-CS"/>
        </w:rPr>
        <w:t xml:space="preserve">Дефиниција привредног субјекта у тешкоћама </w:t>
      </w:r>
      <w:r w:rsidR="00AF2690">
        <w:rPr>
          <w:lang w:val="sr-Cyrl-CS"/>
        </w:rPr>
        <w:t xml:space="preserve">је преузета из </w:t>
      </w:r>
      <w:r w:rsidR="00594F92">
        <w:rPr>
          <w:lang w:val="sr-Cyrl-CS"/>
        </w:rPr>
        <w:t xml:space="preserve">Уредбе </w:t>
      </w:r>
      <w:r w:rsidR="00594F92" w:rsidRPr="00FA0B2C">
        <w:rPr>
          <w:lang w:val="sr-Cyrl-CS"/>
        </w:rPr>
        <w:t>о правилима за доделу државне помоћи</w:t>
      </w:r>
      <w:r w:rsidR="00594F92">
        <w:rPr>
          <w:lang w:val="sr-Cyrl-CS"/>
        </w:rPr>
        <w:t xml:space="preserve"> док се испуњеност овог услова, потврђује потписивањем </w:t>
      </w:r>
      <w:r w:rsidR="00A47EDF">
        <w:rPr>
          <w:lang w:val="sr-Cyrl-CS"/>
        </w:rPr>
        <w:t xml:space="preserve">Обрасца </w:t>
      </w:r>
      <w:r w:rsidR="00594F92" w:rsidRPr="00DB1117">
        <w:rPr>
          <w:lang w:val="sr-Cyrl-CS"/>
        </w:rPr>
        <w:t>бр. 2</w:t>
      </w:r>
      <w:r w:rsidR="00594F92">
        <w:rPr>
          <w:lang w:val="sr-Cyrl-CS"/>
        </w:rPr>
        <w:t xml:space="preserve"> који је део конкурсне документације, а који привредни субјекат потписује под пуном материјалном и кривичном одговорношћу. </w:t>
      </w:r>
    </w:p>
    <w:p w:rsidR="0070043C" w:rsidRPr="009753E4" w:rsidRDefault="00772B37" w:rsidP="001A25A7">
      <w:pPr>
        <w:jc w:val="both"/>
        <w:rPr>
          <w:lang w:val="sr-Cyrl-CS"/>
        </w:rPr>
      </w:pPr>
      <w:r w:rsidRPr="00772B37">
        <w:rPr>
          <w:lang w:val="sr-Cyrl-CS"/>
        </w:rPr>
        <w:t xml:space="preserve">14) да у текућој фискалној години и у претходне две године (у 2016, 2017. и 2018. години) нису примили државну помоћ чија би висина заједно са траженим средствима прекорачила износ од 23 милиона динара. </w:t>
      </w:r>
      <w:r w:rsidR="0070043C" w:rsidRPr="009753E4">
        <w:rPr>
          <w:lang w:val="sr-Cyrl-CS"/>
        </w:rPr>
        <w:t xml:space="preserve">(испуњеност овог услова банке ће утврђивати увидом у Изјаву о сагласности са условима </w:t>
      </w:r>
      <w:r w:rsidR="0084097A" w:rsidRPr="009753E4">
        <w:rPr>
          <w:lang w:val="sr-Cyrl-CS"/>
        </w:rPr>
        <w:t>П</w:t>
      </w:r>
      <w:r w:rsidR="0070043C" w:rsidRPr="009753E4">
        <w:rPr>
          <w:lang w:val="sr-Cyrl-CS"/>
        </w:rPr>
        <w:t>рограма).</w:t>
      </w:r>
    </w:p>
    <w:p w:rsidR="007806D5" w:rsidRPr="009753E4" w:rsidRDefault="007806D5" w:rsidP="001A25A7">
      <w:pPr>
        <w:jc w:val="both"/>
        <w:rPr>
          <w:lang w:val="ru-RU"/>
        </w:rPr>
      </w:pPr>
    </w:p>
    <w:p w:rsidR="005E0F10" w:rsidRPr="004F4FC4" w:rsidRDefault="00FE6B6D" w:rsidP="001A25A7">
      <w:pPr>
        <w:ind w:firstLine="720"/>
        <w:jc w:val="both"/>
        <w:rPr>
          <w:b/>
          <w:lang w:val="sr-Cyrl-CS"/>
        </w:rPr>
      </w:pPr>
      <w:r w:rsidRPr="004F4FC4">
        <w:rPr>
          <w:b/>
          <w:lang w:val="sr-Cyrl-CS"/>
        </w:rPr>
        <w:t>Приликом подношења пријавног формулара са потребном документацијом, банка</w:t>
      </w:r>
      <w:r w:rsidR="00DB1117">
        <w:rPr>
          <w:b/>
          <w:lang w:val="sr-Cyrl-CS"/>
        </w:rPr>
        <w:t>, односно</w:t>
      </w:r>
      <w:r w:rsidR="007806D5">
        <w:rPr>
          <w:b/>
          <w:lang w:val="sr-Cyrl-CS"/>
        </w:rPr>
        <w:t xml:space="preserve"> лизинг компанија </w:t>
      </w:r>
      <w:r w:rsidRPr="004F4FC4">
        <w:rPr>
          <w:b/>
          <w:lang w:val="sr-Cyrl-CS"/>
        </w:rPr>
        <w:t>утврђује испуњеност услова за учешће у Програму.</w:t>
      </w:r>
    </w:p>
    <w:p w:rsidR="00FE6B6D" w:rsidRDefault="00FE6B6D" w:rsidP="001A25A7">
      <w:pPr>
        <w:ind w:firstLine="720"/>
        <w:jc w:val="both"/>
        <w:rPr>
          <w:lang w:val="sr-Cyrl-CS"/>
        </w:rPr>
      </w:pPr>
    </w:p>
    <w:p w:rsidR="002D3F72" w:rsidRDefault="00FE6B6D" w:rsidP="001A25A7">
      <w:pPr>
        <w:jc w:val="both"/>
        <w:rPr>
          <w:b/>
          <w:lang w:val="sr-Cyrl-CS"/>
        </w:rPr>
      </w:pPr>
      <w:r w:rsidRPr="00B323AD">
        <w:rPr>
          <w:b/>
          <w:lang w:val="ru-RU"/>
        </w:rPr>
        <w:t>1</w:t>
      </w:r>
      <w:r w:rsidR="00B00A07" w:rsidRPr="00B323AD">
        <w:rPr>
          <w:b/>
          <w:lang w:val="ru-RU"/>
        </w:rPr>
        <w:t>.</w:t>
      </w:r>
      <w:r w:rsidRPr="00B323AD">
        <w:rPr>
          <w:b/>
          <w:lang w:val="ru-RU"/>
        </w:rPr>
        <w:t xml:space="preserve">4 </w:t>
      </w:r>
      <w:r w:rsidR="00B00A07" w:rsidRPr="00B323AD">
        <w:rPr>
          <w:b/>
          <w:lang w:val="ru-RU"/>
        </w:rPr>
        <w:t xml:space="preserve"> </w:t>
      </w:r>
      <w:r w:rsidR="00B00A07" w:rsidRPr="00B323AD">
        <w:rPr>
          <w:b/>
          <w:lang w:val="sr-Cyrl-CS"/>
        </w:rPr>
        <w:t>Намена</w:t>
      </w:r>
      <w:r w:rsidR="003559BE" w:rsidRPr="00B323AD">
        <w:rPr>
          <w:b/>
          <w:lang w:val="sr-Cyrl-CS"/>
        </w:rPr>
        <w:t xml:space="preserve"> бесповратних средстава</w:t>
      </w:r>
    </w:p>
    <w:p w:rsidR="001A7B51" w:rsidRPr="001A7B51" w:rsidRDefault="002D3F72" w:rsidP="001A25A7">
      <w:pPr>
        <w:jc w:val="both"/>
        <w:rPr>
          <w:lang w:val="sr-Cyrl-CS"/>
        </w:rPr>
      </w:pPr>
      <w:r>
        <w:rPr>
          <w:lang w:val="sr-Cyrl-CS"/>
        </w:rPr>
        <w:tab/>
      </w:r>
      <w:r w:rsidR="001A7B51" w:rsidRPr="001A7B51">
        <w:rPr>
          <w:lang w:val="sr-Cyrl-CS"/>
        </w:rPr>
        <w:t>Средства опредељена Програмом намењена су за суфинансирање набавке производне опреме и опреме директно укључене у процес производње размењивих добара (у даљем тексту: производне опреме) и то:</w:t>
      </w:r>
    </w:p>
    <w:p w:rsidR="001A7B51" w:rsidRPr="001A7B51" w:rsidRDefault="001A7B51" w:rsidP="001A25A7">
      <w:pPr>
        <w:jc w:val="both"/>
        <w:rPr>
          <w:lang w:val="sr-Cyrl-CS"/>
        </w:rPr>
      </w:pPr>
      <w:r w:rsidRPr="001A7B51">
        <w:rPr>
          <w:lang w:val="sr-Cyrl-CS"/>
        </w:rPr>
        <w:t>1) нове производне опреме и/или машина;</w:t>
      </w:r>
    </w:p>
    <w:p w:rsidR="001A7B51" w:rsidRPr="001A7B51" w:rsidRDefault="001A7B51" w:rsidP="001A25A7">
      <w:pPr>
        <w:jc w:val="both"/>
        <w:rPr>
          <w:lang w:val="sr-Cyrl-CS"/>
        </w:rPr>
      </w:pPr>
      <w:r w:rsidRPr="001A7B51">
        <w:rPr>
          <w:lang w:val="sr-Cyrl-CS"/>
        </w:rPr>
        <w:t>2) транспортно-манипулативних средстава укључених у процес производње и унутрашњег транспорта</w:t>
      </w:r>
    </w:p>
    <w:p w:rsidR="001F3012" w:rsidRDefault="001A7B51" w:rsidP="001A25A7">
      <w:pPr>
        <w:jc w:val="both"/>
        <w:rPr>
          <w:rFonts w:eastAsia="Calibri"/>
          <w:lang w:val="sr-Cyrl-CS"/>
        </w:rPr>
      </w:pPr>
      <w:r w:rsidRPr="001A7B51">
        <w:rPr>
          <w:lang w:val="sr-Cyrl-CS"/>
        </w:rPr>
        <w:t>3) нових делова, специјализованих алата за машине или других капиталних добара .</w:t>
      </w:r>
      <w:r w:rsidR="00E06F34">
        <w:rPr>
          <w:lang w:val="sr-Cyrl-CS" w:eastAsia="en-GB"/>
        </w:rPr>
        <w:tab/>
      </w:r>
      <w:r w:rsidR="00DC0619" w:rsidRPr="00A85946">
        <w:rPr>
          <w:rFonts w:eastAsia="Calibri"/>
          <w:lang w:val="sr-Cyrl-CS"/>
        </w:rPr>
        <w:t xml:space="preserve"> </w:t>
      </w:r>
    </w:p>
    <w:p w:rsidR="008C6E4E" w:rsidRPr="00F42FFD" w:rsidRDefault="001F3012" w:rsidP="001A25A7">
      <w:pPr>
        <w:jc w:val="both"/>
      </w:pPr>
      <w:r>
        <w:rPr>
          <w:rFonts w:eastAsia="Calibri"/>
          <w:lang w:val="sr-Cyrl-CS"/>
        </w:rPr>
        <w:tab/>
      </w:r>
      <w:r w:rsidR="008C6E4E" w:rsidRPr="00F42FFD">
        <w:rPr>
          <w:lang w:val="sr-Cyrl-CS"/>
        </w:rPr>
        <w:t>Средства за реализацију Програма се не могу користити за:</w:t>
      </w:r>
    </w:p>
    <w:p w:rsidR="004F46DB" w:rsidRPr="004F46DB" w:rsidRDefault="004F46DB" w:rsidP="001A25A7">
      <w:pPr>
        <w:jc w:val="both"/>
        <w:rPr>
          <w:lang w:val="sr-Cyrl-CS"/>
        </w:rPr>
      </w:pPr>
      <w:r w:rsidRPr="004F46DB">
        <w:rPr>
          <w:lang w:val="sr-Cyrl-CS"/>
        </w:rPr>
        <w:t>1) порез на додату вредност (у даљем тексту: ПДВ);</w:t>
      </w:r>
    </w:p>
    <w:p w:rsidR="004F46DB" w:rsidRPr="004F46DB" w:rsidRDefault="004F46DB" w:rsidP="001A25A7">
      <w:pPr>
        <w:jc w:val="both"/>
        <w:rPr>
          <w:lang w:val="sr-Cyrl-CS"/>
        </w:rPr>
      </w:pPr>
      <w:r w:rsidRPr="004F46DB">
        <w:rPr>
          <w:lang w:val="sr-Cyrl-CS"/>
        </w:rPr>
        <w:t>2) покривање трошкова који су у вези са набавком опреме као што су: царински и административни трошкови, трошкови транспорта, шпедиције, складиштења и манипулације, монтаже и инсталирања опреме, обуке и др.;</w:t>
      </w:r>
    </w:p>
    <w:p w:rsidR="004F46DB" w:rsidRPr="004F46DB" w:rsidRDefault="004F46DB" w:rsidP="001A25A7">
      <w:pPr>
        <w:jc w:val="both"/>
        <w:rPr>
          <w:lang w:val="sr-Cyrl-CS"/>
        </w:rPr>
      </w:pPr>
      <w:r w:rsidRPr="004F46DB">
        <w:rPr>
          <w:lang w:val="sr-Cyrl-CS"/>
        </w:rPr>
        <w:lastRenderedPageBreak/>
        <w:t>3) покривање трошкова који су у вези са одобравањем и спровођењем банкарског кредита, односно финансијског лизинга, као што су трошкови: обраде захтева, камате, трошак кредитног бироа за корисника, уписа залоге у Агенцији за привредне регистре (у даљем тексту: АПР), осигурања покретности, курсних разликa и сл.;</w:t>
      </w:r>
    </w:p>
    <w:p w:rsidR="004F46DB" w:rsidRPr="004F46DB" w:rsidRDefault="004F46DB" w:rsidP="001A25A7">
      <w:pPr>
        <w:jc w:val="both"/>
        <w:rPr>
          <w:lang w:val="sr-Cyrl-CS"/>
        </w:rPr>
      </w:pPr>
      <w:r w:rsidRPr="004F46DB">
        <w:rPr>
          <w:lang w:val="sr-Cyrl-CS"/>
        </w:rPr>
        <w:t xml:space="preserve">4) рефундацију средстава за већ набављену </w:t>
      </w:r>
      <w:r w:rsidR="001A7B51" w:rsidRPr="001A7B51">
        <w:rPr>
          <w:lang w:val="sr-Cyrl-CS"/>
        </w:rPr>
        <w:t xml:space="preserve">(авансирану, плаћену или испоручену) </w:t>
      </w:r>
      <w:r w:rsidRPr="004F46DB">
        <w:rPr>
          <w:lang w:val="sr-Cyrl-CS"/>
        </w:rPr>
        <w:t>опрему;</w:t>
      </w:r>
    </w:p>
    <w:p w:rsidR="004F46DB" w:rsidRPr="004F46DB" w:rsidRDefault="004F46DB" w:rsidP="001A25A7">
      <w:pPr>
        <w:jc w:val="both"/>
        <w:rPr>
          <w:lang w:val="sr-Cyrl-CS"/>
        </w:rPr>
      </w:pPr>
      <w:r w:rsidRPr="004F46DB">
        <w:rPr>
          <w:lang w:val="sr-Cyrl-CS"/>
        </w:rPr>
        <w:t>5) зајмове и рате за отплату кредита, као и за репрограм кредитa;</w:t>
      </w:r>
    </w:p>
    <w:p w:rsidR="004F46DB" w:rsidRPr="004F46DB" w:rsidRDefault="004F46DB" w:rsidP="001A25A7">
      <w:pPr>
        <w:jc w:val="both"/>
        <w:rPr>
          <w:lang w:val="sr-Cyrl-CS"/>
        </w:rPr>
      </w:pPr>
      <w:r w:rsidRPr="004F46DB">
        <w:rPr>
          <w:lang w:val="sr-Cyrl-CS"/>
        </w:rPr>
        <w:t>6) остале трошкове који нису у складу са наменом Програма.</w:t>
      </w:r>
    </w:p>
    <w:p w:rsidR="007D2CDA" w:rsidRDefault="00F52809" w:rsidP="001A25A7">
      <w:pPr>
        <w:ind w:firstLine="720"/>
        <w:jc w:val="both"/>
        <w:rPr>
          <w:lang w:val="sr-Cyrl-CS"/>
        </w:rPr>
      </w:pPr>
      <w:r w:rsidRPr="00A85946">
        <w:rPr>
          <w:rFonts w:eastAsia="Calibri"/>
          <w:lang w:val="sr-Cyrl-CS"/>
        </w:rPr>
        <w:t xml:space="preserve">Опрема која је предмет Програма, односно за чију се набавку </w:t>
      </w:r>
      <w:r>
        <w:rPr>
          <w:rFonts w:eastAsia="Calibri"/>
          <w:lang w:val="sr-Cyrl-CS"/>
        </w:rPr>
        <w:t>додељују</w:t>
      </w:r>
      <w:r w:rsidRPr="00A85946">
        <w:rPr>
          <w:rFonts w:eastAsia="Calibri"/>
          <w:lang w:val="sr-Cyrl-CS"/>
        </w:rPr>
        <w:t xml:space="preserve"> бесповратна средства, </w:t>
      </w:r>
      <w:r>
        <w:rPr>
          <w:rFonts w:eastAsia="Calibri"/>
          <w:lang w:val="sr-Cyrl-CS"/>
        </w:rPr>
        <w:t xml:space="preserve">не може </w:t>
      </w:r>
      <w:r w:rsidRPr="00A85946">
        <w:rPr>
          <w:rFonts w:eastAsia="Calibri"/>
          <w:lang w:val="sr-Cyrl-CS"/>
        </w:rPr>
        <w:t>бити купљена од физичког лица</w:t>
      </w:r>
      <w:r>
        <w:rPr>
          <w:rFonts w:eastAsia="Calibri"/>
          <w:lang w:val="sr-Cyrl-CS"/>
        </w:rPr>
        <w:t xml:space="preserve">, </w:t>
      </w:r>
      <w:r w:rsidR="001A7B51">
        <w:rPr>
          <w:rFonts w:eastAsia="Calibri"/>
          <w:lang w:val="sr-Cyrl-CS"/>
        </w:rPr>
        <w:t>осим</w:t>
      </w:r>
      <w:r>
        <w:rPr>
          <w:rFonts w:eastAsia="Calibri"/>
          <w:lang w:val="sr-Cyrl-CS"/>
        </w:rPr>
        <w:t xml:space="preserve"> ако је </w:t>
      </w:r>
      <w:r w:rsidR="001A7B51">
        <w:rPr>
          <w:rFonts w:eastAsia="Calibri"/>
          <w:lang w:val="sr-Cyrl-CS"/>
        </w:rPr>
        <w:t xml:space="preserve">продавац опреме </w:t>
      </w:r>
      <w:r>
        <w:rPr>
          <w:rFonts w:eastAsia="Calibri"/>
          <w:lang w:val="sr-Cyrl-CS"/>
        </w:rPr>
        <w:t xml:space="preserve">предузетник. </w:t>
      </w:r>
      <w:r w:rsidRPr="00A85946">
        <w:rPr>
          <w:rFonts w:eastAsia="Calibri"/>
          <w:lang w:val="sr-Cyrl-CS"/>
        </w:rPr>
        <w:t xml:space="preserve"> </w:t>
      </w:r>
    </w:p>
    <w:p w:rsidR="000A46DA" w:rsidRDefault="000A46DA" w:rsidP="001A25A7">
      <w:pPr>
        <w:ind w:firstLine="720"/>
        <w:jc w:val="both"/>
        <w:rPr>
          <w:lang w:val="sr-Cyrl-CS"/>
        </w:rPr>
      </w:pPr>
      <w:r w:rsidRPr="000A46DA">
        <w:rPr>
          <w:lang w:val="sr-Cyrl-CS"/>
        </w:rPr>
        <w:t>Опрема не сме да буде  испоручена нити плаћена делимично или у целости пре датума доношења одлуке о додели бесповратних средстава.</w:t>
      </w:r>
    </w:p>
    <w:p w:rsidR="007D2CDA" w:rsidRDefault="007D2CDA" w:rsidP="001A25A7">
      <w:pPr>
        <w:jc w:val="both"/>
        <w:rPr>
          <w:lang w:val="sr-Cyrl-CS"/>
        </w:rPr>
      </w:pPr>
    </w:p>
    <w:p w:rsidR="00B00A07" w:rsidRPr="00A2190D" w:rsidRDefault="00A2190D" w:rsidP="001A25A7">
      <w:pPr>
        <w:jc w:val="both"/>
        <w:rPr>
          <w:b/>
          <w:u w:val="single"/>
          <w:lang w:val="sr-Cyrl-CS" w:eastAsia="en-GB"/>
        </w:rPr>
      </w:pPr>
      <w:r w:rsidRPr="00A2190D">
        <w:rPr>
          <w:b/>
          <w:u w:val="single"/>
          <w:lang w:val="sr-Cyrl-CS" w:eastAsia="en-GB"/>
        </w:rPr>
        <w:t xml:space="preserve">2. </w:t>
      </w:r>
      <w:r w:rsidR="00B00A07" w:rsidRPr="00A2190D">
        <w:rPr>
          <w:b/>
          <w:u w:val="single"/>
          <w:lang w:val="sr-Cyrl-CS" w:eastAsia="en-GB"/>
        </w:rPr>
        <w:t>Висина средстава кој</w:t>
      </w:r>
      <w:r w:rsidR="00FD4D8D" w:rsidRPr="00A2190D">
        <w:rPr>
          <w:b/>
          <w:u w:val="single"/>
          <w:lang w:val="sr-Cyrl-CS" w:eastAsia="en-GB"/>
        </w:rPr>
        <w:t>а су на располагању корисницима</w:t>
      </w:r>
    </w:p>
    <w:p w:rsidR="00A2190D" w:rsidRDefault="00A2190D" w:rsidP="001A25A7">
      <w:pPr>
        <w:jc w:val="both"/>
        <w:rPr>
          <w:b/>
          <w:lang w:val="sr-Cyrl-CS" w:eastAsia="en-GB"/>
        </w:rPr>
      </w:pPr>
    </w:p>
    <w:p w:rsidR="002E0C61" w:rsidRDefault="002E0C61" w:rsidP="001A25A7">
      <w:pPr>
        <w:ind w:firstLine="720"/>
        <w:jc w:val="both"/>
        <w:rPr>
          <w:lang w:val="sr-Cyrl-CS"/>
        </w:rPr>
      </w:pPr>
      <w:r>
        <w:rPr>
          <w:lang w:val="sr-Cyrl-CS"/>
        </w:rPr>
        <w:t xml:space="preserve">Укупна средства за </w:t>
      </w:r>
      <w:r w:rsidR="00AF1151" w:rsidRPr="00310D85">
        <w:rPr>
          <w:lang w:val="sr-Cyrl-CS"/>
        </w:rPr>
        <w:t xml:space="preserve"> реализацију </w:t>
      </w:r>
      <w:r>
        <w:rPr>
          <w:lang w:val="sr-Cyrl-CS"/>
        </w:rPr>
        <w:t xml:space="preserve">овог </w:t>
      </w:r>
      <w:r w:rsidR="0084097A">
        <w:rPr>
          <w:lang w:val="sr-Cyrl-CS"/>
        </w:rPr>
        <w:t>П</w:t>
      </w:r>
      <w:r w:rsidR="00AF1151" w:rsidRPr="00310D85">
        <w:rPr>
          <w:lang w:val="sr-Cyrl-CS"/>
        </w:rPr>
        <w:t xml:space="preserve">рограма </w:t>
      </w:r>
      <w:r>
        <w:rPr>
          <w:lang w:val="sr-Cyrl-CS"/>
        </w:rPr>
        <w:t xml:space="preserve">износе </w:t>
      </w:r>
      <w:r w:rsidR="00AF1151" w:rsidRPr="002E6C77">
        <w:rPr>
          <w:lang w:val="sr-Cyrl-CS"/>
        </w:rPr>
        <w:t xml:space="preserve"> </w:t>
      </w:r>
      <w:r w:rsidR="001A7B51">
        <w:rPr>
          <w:lang w:val="sr-Cyrl-CS"/>
        </w:rPr>
        <w:t>5</w:t>
      </w:r>
      <w:r w:rsidR="00B323AD">
        <w:rPr>
          <w:lang w:val="sr-Cyrl-CS"/>
        </w:rPr>
        <w:t>56</w:t>
      </w:r>
      <w:r w:rsidR="001A7B51">
        <w:rPr>
          <w:lang w:val="sr-Cyrl-CS"/>
        </w:rPr>
        <w:t>.</w:t>
      </w:r>
      <w:r w:rsidR="00B323AD">
        <w:rPr>
          <w:lang w:val="sr-Cyrl-CS"/>
        </w:rPr>
        <w:t>322</w:t>
      </w:r>
      <w:r w:rsidR="001A7B51">
        <w:rPr>
          <w:lang w:val="sr-Cyrl-CS"/>
        </w:rPr>
        <w:t>.</w:t>
      </w:r>
      <w:r w:rsidR="00B323AD">
        <w:rPr>
          <w:lang w:val="sr-Cyrl-CS"/>
        </w:rPr>
        <w:t>06</w:t>
      </w:r>
      <w:r w:rsidR="00877093">
        <w:rPr>
          <w:lang w:val="sr-Cyrl-CS"/>
        </w:rPr>
        <w:t>2</w:t>
      </w:r>
      <w:r w:rsidR="00AF1151" w:rsidRPr="002E6C77">
        <w:rPr>
          <w:lang w:val="sr-Cyrl-CS"/>
        </w:rPr>
        <w:t>,</w:t>
      </w:r>
      <w:r w:rsidR="00B323AD">
        <w:rPr>
          <w:lang w:val="sr-Cyrl-CS"/>
        </w:rPr>
        <w:t>7</w:t>
      </w:r>
      <w:r w:rsidR="00AF1151" w:rsidRPr="002E6C77">
        <w:rPr>
          <w:lang w:val="sr-Cyrl-CS"/>
        </w:rPr>
        <w:t>0 динара</w:t>
      </w:r>
      <w:r>
        <w:rPr>
          <w:lang w:val="sr-Cyrl-CS"/>
        </w:rPr>
        <w:t>.</w:t>
      </w:r>
    </w:p>
    <w:p w:rsidR="008525C4" w:rsidRDefault="00936C74" w:rsidP="001A25A7">
      <w:pPr>
        <w:autoSpaceDE w:val="0"/>
        <w:autoSpaceDN w:val="0"/>
        <w:adjustRightInd w:val="0"/>
        <w:ind w:firstLine="720"/>
        <w:jc w:val="both"/>
        <w:rPr>
          <w:lang w:val="sr-Cyrl-CS"/>
        </w:rPr>
      </w:pPr>
      <w:r w:rsidRPr="003D7C97">
        <w:rPr>
          <w:lang w:val="sr-Cyrl-CS"/>
        </w:rPr>
        <w:t>Привредни субјекти који задовоље услове Програма и којима банке</w:t>
      </w:r>
      <w:r w:rsidR="00F04F28" w:rsidRPr="009753E4">
        <w:rPr>
          <w:lang w:val="sr-Cyrl-CS"/>
        </w:rPr>
        <w:t>, односно лизинг компаниј</w:t>
      </w:r>
      <w:r w:rsidR="00877093">
        <w:rPr>
          <w:lang w:val="sr-Cyrl-CS"/>
        </w:rPr>
        <w:t>а</w:t>
      </w:r>
      <w:r w:rsidRPr="003D7C97">
        <w:rPr>
          <w:lang w:val="sr-Cyrl-CS"/>
        </w:rPr>
        <w:t xml:space="preserve"> укључене у реализацију Програма</w:t>
      </w:r>
      <w:r w:rsidR="00F04F28" w:rsidRPr="009753E4">
        <w:rPr>
          <w:lang w:val="sr-Cyrl-CS"/>
        </w:rPr>
        <w:t>,</w:t>
      </w:r>
      <w:r w:rsidRPr="003D7C97">
        <w:rPr>
          <w:lang w:val="sr-Cyrl-CS"/>
        </w:rPr>
        <w:t xml:space="preserve"> условно одобре кредит </w:t>
      </w:r>
      <w:r w:rsidR="00F04F28" w:rsidRPr="009753E4">
        <w:rPr>
          <w:lang w:val="sr-Cyrl-CS"/>
        </w:rPr>
        <w:t xml:space="preserve">односно финансирање </w:t>
      </w:r>
      <w:r w:rsidRPr="003D7C97">
        <w:rPr>
          <w:lang w:val="sr-Cyrl-CS"/>
        </w:rPr>
        <w:t xml:space="preserve">могу остварити право на суфинансирање до 25% </w:t>
      </w:r>
      <w:r w:rsidR="00F04F28" w:rsidRPr="009753E4">
        <w:rPr>
          <w:lang w:val="sr-Cyrl-CS"/>
        </w:rPr>
        <w:t>нето вредности</w:t>
      </w:r>
      <w:r w:rsidR="00F04F28" w:rsidRPr="003D7C97">
        <w:rPr>
          <w:lang w:val="sr-Cyrl-CS"/>
        </w:rPr>
        <w:t xml:space="preserve"> </w:t>
      </w:r>
      <w:r w:rsidR="001F3012" w:rsidRPr="00F04F28">
        <w:rPr>
          <w:lang w:val="sr-Cyrl-CS"/>
        </w:rPr>
        <w:t xml:space="preserve">набавке </w:t>
      </w:r>
      <w:r w:rsidR="00F04F28" w:rsidRPr="009753E4">
        <w:rPr>
          <w:lang w:val="sr-Cyrl-CS"/>
        </w:rPr>
        <w:t xml:space="preserve">производне </w:t>
      </w:r>
      <w:r w:rsidRPr="003D7C97">
        <w:rPr>
          <w:lang w:val="sr-Cyrl-CS"/>
        </w:rPr>
        <w:t>опреме</w:t>
      </w:r>
      <w:r w:rsidRPr="00F04F28">
        <w:rPr>
          <w:lang w:val="sr-Cyrl-CS"/>
        </w:rPr>
        <w:t xml:space="preserve">. Привредни субјекат је у обавези да </w:t>
      </w:r>
      <w:r w:rsidR="00F04F28" w:rsidRPr="009753E4">
        <w:rPr>
          <w:lang w:val="sr-Cyrl-CS"/>
        </w:rPr>
        <w:t>обезбеди учешће у висини</w:t>
      </w:r>
      <w:r w:rsidR="001F3012" w:rsidRPr="00F04F28">
        <w:rPr>
          <w:lang w:val="sr-Cyrl-CS"/>
        </w:rPr>
        <w:t xml:space="preserve"> 5% </w:t>
      </w:r>
      <w:r w:rsidR="00F04F28" w:rsidRPr="009753E4">
        <w:rPr>
          <w:lang w:val="sr-Cyrl-CS"/>
        </w:rPr>
        <w:t xml:space="preserve">нето вредности производне опреме, </w:t>
      </w:r>
      <w:r w:rsidR="009753E4">
        <w:t>д</w:t>
      </w:r>
      <w:r w:rsidRPr="00F04F28">
        <w:rPr>
          <w:lang w:val="sr-Cyrl-CS"/>
        </w:rPr>
        <w:t xml:space="preserve">ок ће се преосталих 70% </w:t>
      </w:r>
      <w:r w:rsidR="00F04F28" w:rsidRPr="009753E4">
        <w:rPr>
          <w:lang w:val="sr-Cyrl-CS"/>
        </w:rPr>
        <w:t xml:space="preserve">нето вредности производне опреме </w:t>
      </w:r>
      <w:r w:rsidRPr="003D7C97">
        <w:rPr>
          <w:lang w:val="sr-Cyrl-CS"/>
        </w:rPr>
        <w:t>обезбедити из кредита пословних банака</w:t>
      </w:r>
      <w:r w:rsidR="00F04F28" w:rsidRPr="009753E4">
        <w:rPr>
          <w:lang w:val="sr-Cyrl-CS"/>
        </w:rPr>
        <w:t xml:space="preserve"> или финансијског лизинга лизинг компаниј</w:t>
      </w:r>
      <w:r w:rsidR="00877093">
        <w:rPr>
          <w:lang w:val="sr-Cyrl-CS"/>
        </w:rPr>
        <w:t>е</w:t>
      </w:r>
      <w:r w:rsidRPr="003D7C97">
        <w:rPr>
          <w:lang w:val="sr-Cyrl-CS"/>
        </w:rPr>
        <w:t xml:space="preserve"> укључених у </w:t>
      </w:r>
      <w:r w:rsidR="00385BB7" w:rsidRPr="00F04F28">
        <w:rPr>
          <w:lang w:val="sr-Cyrl-CS"/>
        </w:rPr>
        <w:t xml:space="preserve">спровођење </w:t>
      </w:r>
      <w:r w:rsidRPr="00F04F28">
        <w:rPr>
          <w:lang w:val="sr-Cyrl-CS"/>
        </w:rPr>
        <w:t xml:space="preserve">овог </w:t>
      </w:r>
      <w:r w:rsidR="00700E66" w:rsidRPr="00F04F28">
        <w:rPr>
          <w:lang w:val="sr-Cyrl-CS"/>
        </w:rPr>
        <w:t>Програма</w:t>
      </w:r>
      <w:r w:rsidRPr="00F04F28">
        <w:rPr>
          <w:lang w:val="sr-Cyrl-CS"/>
        </w:rPr>
        <w:t>.</w:t>
      </w:r>
      <w:r>
        <w:rPr>
          <w:lang w:val="sr-Cyrl-CS"/>
        </w:rPr>
        <w:t xml:space="preserve"> </w:t>
      </w:r>
    </w:p>
    <w:p w:rsidR="005B793D" w:rsidRDefault="005B793D" w:rsidP="001A25A7">
      <w:pPr>
        <w:ind w:firstLine="720"/>
        <w:jc w:val="both"/>
        <w:rPr>
          <w:lang w:val="sr-Cyrl-CS"/>
        </w:rPr>
      </w:pPr>
      <w:r w:rsidRPr="005B793D">
        <w:rPr>
          <w:lang w:val="sr-Cyrl-CS"/>
        </w:rPr>
        <w:t xml:space="preserve">Износ одобрене бесповратне помоћи у висини до 25% од нето вредности производне опреме не може бити мањи од 500.000,00 динара, нити већи од 5.000.000,00 динара. </w:t>
      </w:r>
    </w:p>
    <w:p w:rsidR="00FD4D8D" w:rsidRPr="00C974FF" w:rsidRDefault="00FD4D8D" w:rsidP="001A25A7">
      <w:pPr>
        <w:ind w:firstLine="720"/>
        <w:jc w:val="both"/>
        <w:rPr>
          <w:lang w:val="sr-Cyrl-CS"/>
        </w:rPr>
      </w:pPr>
      <w:r>
        <w:rPr>
          <w:lang w:val="sr-Cyrl-CS"/>
        </w:rPr>
        <w:t xml:space="preserve">У случају да </w:t>
      </w:r>
      <w:r w:rsidR="00A57FF4">
        <w:rPr>
          <w:lang w:val="sr-Cyrl-CS"/>
        </w:rPr>
        <w:t xml:space="preserve">је </w:t>
      </w:r>
      <w:r>
        <w:rPr>
          <w:lang w:val="sr-Cyrl-CS"/>
        </w:rPr>
        <w:t>укупн</w:t>
      </w:r>
      <w:r w:rsidR="00A57FF4">
        <w:rPr>
          <w:lang w:val="sr-Cyrl-CS"/>
        </w:rPr>
        <w:t>а</w:t>
      </w:r>
      <w:r>
        <w:rPr>
          <w:lang w:val="sr-Cyrl-CS"/>
        </w:rPr>
        <w:t xml:space="preserve"> </w:t>
      </w:r>
      <w:r w:rsidR="00A6170A">
        <w:rPr>
          <w:lang w:val="sr-Cyrl-CS"/>
        </w:rPr>
        <w:t xml:space="preserve">нето </w:t>
      </w:r>
      <w:r w:rsidR="00A57FF4">
        <w:rPr>
          <w:lang w:val="sr-Cyrl-CS"/>
        </w:rPr>
        <w:t>вредност производне</w:t>
      </w:r>
      <w:r>
        <w:rPr>
          <w:lang w:val="sr-Cyrl-CS"/>
        </w:rPr>
        <w:t xml:space="preserve"> опреме виш</w:t>
      </w:r>
      <w:r w:rsidR="00A57FF4">
        <w:rPr>
          <w:lang w:val="sr-Cyrl-CS"/>
        </w:rPr>
        <w:t>а</w:t>
      </w:r>
      <w:r>
        <w:rPr>
          <w:lang w:val="sr-Cyrl-CS"/>
        </w:rPr>
        <w:t xml:space="preserve"> од </w:t>
      </w:r>
      <w:r w:rsidR="005B793D">
        <w:rPr>
          <w:lang w:val="sr-Cyrl-CS"/>
        </w:rPr>
        <w:t>2</w:t>
      </w:r>
      <w:r>
        <w:rPr>
          <w:lang w:val="sr-Cyrl-CS"/>
        </w:rPr>
        <w:t xml:space="preserve">0.000.000,00 динара, </w:t>
      </w:r>
      <w:r w:rsidR="00C974FF" w:rsidRPr="00C974FF">
        <w:rPr>
          <w:lang w:val="sr-Cyrl-CS"/>
        </w:rPr>
        <w:t xml:space="preserve">корисник може да финансира разлику већим сопственим учешћем или да за овај износ увећа кредитни захтев код </w:t>
      </w:r>
      <w:r w:rsidRPr="00C974FF">
        <w:rPr>
          <w:lang w:val="sr-Cyrl-CS"/>
        </w:rPr>
        <w:t>банк</w:t>
      </w:r>
      <w:r w:rsidR="00C974FF" w:rsidRPr="00C974FF">
        <w:rPr>
          <w:lang w:val="sr-Cyrl-CS"/>
        </w:rPr>
        <w:t>е</w:t>
      </w:r>
      <w:r w:rsidR="00A57FF4">
        <w:rPr>
          <w:lang w:val="sr-Cyrl-CS"/>
        </w:rPr>
        <w:t>, односно захтев за финансијски лизинг код лизинг компаније</w:t>
      </w:r>
      <w:r w:rsidR="00C974FF" w:rsidRPr="00C974FF">
        <w:rPr>
          <w:lang w:val="sr-Cyrl-CS"/>
        </w:rPr>
        <w:t xml:space="preserve">. </w:t>
      </w:r>
    </w:p>
    <w:p w:rsidR="00FD4D8D" w:rsidRPr="009753E4" w:rsidRDefault="00505A97" w:rsidP="001A25A7">
      <w:pPr>
        <w:ind w:firstLine="720"/>
        <w:jc w:val="both"/>
        <w:rPr>
          <w:lang w:val="sr-Cyrl-CS"/>
        </w:rPr>
      </w:pPr>
      <w:r w:rsidRPr="009753E4">
        <w:rPr>
          <w:lang w:val="sr-Cyrl-CS"/>
        </w:rPr>
        <w:t xml:space="preserve">Проценат учешћа бесповратних средстава Министарства у трошковима набавке </w:t>
      </w:r>
      <w:r w:rsidR="00A6170A" w:rsidRPr="009753E4">
        <w:rPr>
          <w:lang w:val="sr-Cyrl-CS"/>
        </w:rPr>
        <w:t xml:space="preserve">производне </w:t>
      </w:r>
      <w:r w:rsidRPr="009753E4">
        <w:rPr>
          <w:lang w:val="sr-Cyrl-CS"/>
        </w:rPr>
        <w:t xml:space="preserve">опреме, одређиваће се у односу на </w:t>
      </w:r>
      <w:r w:rsidR="00A57FF4" w:rsidRPr="009753E4">
        <w:rPr>
          <w:lang w:val="sr-Cyrl-CS"/>
        </w:rPr>
        <w:t xml:space="preserve">нето </w:t>
      </w:r>
      <w:r w:rsidRPr="009753E4">
        <w:rPr>
          <w:lang w:val="sr-Cyrl-CS"/>
        </w:rPr>
        <w:t>цену из достављене профактуре</w:t>
      </w:r>
      <w:r w:rsidR="001F3012" w:rsidRPr="009753E4">
        <w:rPr>
          <w:lang w:val="sr-Cyrl-CS"/>
        </w:rPr>
        <w:t>/предуговора</w:t>
      </w:r>
      <w:r w:rsidR="000B14D8" w:rsidRPr="009753E4">
        <w:rPr>
          <w:lang w:val="sr-Cyrl-CS"/>
        </w:rPr>
        <w:t>.</w:t>
      </w:r>
    </w:p>
    <w:p w:rsidR="000B14D8" w:rsidRDefault="000B14D8" w:rsidP="001A25A7">
      <w:pPr>
        <w:autoSpaceDE w:val="0"/>
        <w:autoSpaceDN w:val="0"/>
        <w:adjustRightInd w:val="0"/>
        <w:ind w:firstLine="720"/>
        <w:jc w:val="both"/>
        <w:rPr>
          <w:lang w:val="sr-Cyrl-CS"/>
        </w:rPr>
      </w:pPr>
      <w:r w:rsidRPr="004B3AFA">
        <w:rPr>
          <w:lang w:val="sr-Cyrl-CS"/>
        </w:rPr>
        <w:t>Нето вредност је</w:t>
      </w:r>
      <w:r w:rsidRPr="00125454">
        <w:rPr>
          <w:lang w:val="sr-Cyrl-CS"/>
        </w:rPr>
        <w:t xml:space="preserve"> </w:t>
      </w:r>
      <w:r w:rsidRPr="004B3AFA">
        <w:rPr>
          <w:lang w:val="sr-Cyrl-CS"/>
        </w:rPr>
        <w:t>набавна цена опреме исказана у про</w:t>
      </w:r>
      <w:r>
        <w:rPr>
          <w:lang w:val="sr-Cyrl-CS"/>
        </w:rPr>
        <w:t>фактури/предрачуну/предуговору</w:t>
      </w:r>
      <w:r w:rsidRPr="00125454">
        <w:rPr>
          <w:lang w:val="sr-Cyrl-CS"/>
        </w:rPr>
        <w:t>,</w:t>
      </w:r>
      <w:r>
        <w:rPr>
          <w:lang w:val="sr-Cyrl-CS"/>
        </w:rPr>
        <w:t xml:space="preserve"> која не укључује трошкове ПДВа, транспорта као ни било које друге трошкове који су у вези са набавком и пуштањем опреме у рад.</w:t>
      </w:r>
    </w:p>
    <w:p w:rsidR="000B14D8" w:rsidRDefault="000B14D8" w:rsidP="001A25A7">
      <w:pPr>
        <w:pStyle w:val="ListParagraph"/>
        <w:tabs>
          <w:tab w:val="left" w:pos="720"/>
          <w:tab w:val="left" w:pos="1134"/>
        </w:tabs>
        <w:autoSpaceDE w:val="0"/>
        <w:autoSpaceDN w:val="0"/>
        <w:adjustRightInd w:val="0"/>
        <w:spacing w:after="0" w:line="240" w:lineRule="auto"/>
        <w:ind w:left="0"/>
        <w:jc w:val="both"/>
        <w:rPr>
          <w:rFonts w:ascii="Times New Roman" w:hAnsi="Times New Roman"/>
          <w:sz w:val="24"/>
          <w:szCs w:val="24"/>
          <w:lang w:val="sr-Cyrl-CS"/>
        </w:rPr>
      </w:pPr>
      <w:r>
        <w:rPr>
          <w:rFonts w:ascii="Times New Roman" w:hAnsi="Times New Roman"/>
          <w:sz w:val="24"/>
          <w:szCs w:val="24"/>
          <w:lang w:val="sr-Cyrl-CS"/>
        </w:rPr>
        <w:tab/>
        <w:t>Набавна цена опреме на профактури/предрачуну/предуговору</w:t>
      </w:r>
      <w:r>
        <w:rPr>
          <w:rFonts w:ascii="Times New Roman" w:hAnsi="Times New Roman"/>
          <w:sz w:val="24"/>
          <w:szCs w:val="24"/>
          <w:lang w:val="en-US"/>
        </w:rPr>
        <w:t xml:space="preserve"> </w:t>
      </w:r>
      <w:r>
        <w:rPr>
          <w:rFonts w:ascii="Times New Roman" w:hAnsi="Times New Roman"/>
          <w:sz w:val="24"/>
          <w:szCs w:val="24"/>
        </w:rPr>
        <w:t>домаћих добављача</w:t>
      </w:r>
      <w:r>
        <w:rPr>
          <w:rFonts w:ascii="Times New Roman" w:hAnsi="Times New Roman"/>
          <w:sz w:val="24"/>
          <w:szCs w:val="24"/>
          <w:lang w:val="sr-Cyrl-CS"/>
        </w:rPr>
        <w:t xml:space="preserve"> мора бити исказана у динарима.   У случају набавке производне опреме из иностранства, нето вредност исказана у страној валути на профактури/предрачуну/предуговору,  прерачунава се према средњем курсу Народне банке Србије на дан подношења захтева за доделу бесповратних средстава. </w:t>
      </w:r>
    </w:p>
    <w:p w:rsidR="005A254E" w:rsidRPr="005A254E" w:rsidRDefault="005A254E" w:rsidP="001A25A7">
      <w:pPr>
        <w:ind w:firstLine="480"/>
        <w:jc w:val="both"/>
        <w:rPr>
          <w:lang w:val="sr-Cyrl-CS" w:eastAsia="en-GB"/>
        </w:rPr>
      </w:pPr>
      <w:r w:rsidRPr="00577E28">
        <w:rPr>
          <w:lang w:eastAsia="en-GB"/>
        </w:rPr>
        <w:t>Привредни субјекти морају и да обезбеде средства у висини ПДВ-а исказаног по профактури.</w:t>
      </w:r>
      <w:r w:rsidRPr="005A254E">
        <w:rPr>
          <w:lang w:eastAsia="en-GB"/>
        </w:rPr>
        <w:t xml:space="preserve"> </w:t>
      </w:r>
      <w:r w:rsidRPr="007E4ACF">
        <w:rPr>
          <w:lang w:eastAsia="en-GB"/>
        </w:rPr>
        <w:t>Банке могу</w:t>
      </w:r>
      <w:r w:rsidRPr="00577E28">
        <w:rPr>
          <w:lang w:eastAsia="en-GB"/>
        </w:rPr>
        <w:t xml:space="preserve"> увећати износ кредита у висини ПДВ-а на захтев привредног субјекта</w:t>
      </w:r>
      <w:r>
        <w:rPr>
          <w:lang w:val="sr-Cyrl-CS" w:eastAsia="en-GB"/>
        </w:rPr>
        <w:t>.</w:t>
      </w:r>
      <w:r w:rsidRPr="005A254E">
        <w:rPr>
          <w:lang w:eastAsia="en-GB"/>
        </w:rPr>
        <w:t xml:space="preserve"> </w:t>
      </w:r>
      <w:r w:rsidRPr="00577E28">
        <w:rPr>
          <w:lang w:eastAsia="en-GB"/>
        </w:rPr>
        <w:t>Лизинг компаније могу укључити финансирање ПДВ-а, на захтев привредног субјекта</w:t>
      </w:r>
      <w:r>
        <w:rPr>
          <w:lang w:val="sr-Cyrl-CS" w:eastAsia="en-GB"/>
        </w:rPr>
        <w:t>.</w:t>
      </w:r>
    </w:p>
    <w:p w:rsidR="00A2190D" w:rsidRDefault="00A2190D" w:rsidP="001A25A7">
      <w:pPr>
        <w:ind w:firstLine="720"/>
        <w:jc w:val="both"/>
        <w:rPr>
          <w:lang w:val="sr-Cyrl-CS"/>
        </w:rPr>
      </w:pPr>
    </w:p>
    <w:p w:rsidR="00A2190D" w:rsidRDefault="00A2190D" w:rsidP="001A25A7">
      <w:pPr>
        <w:ind w:firstLine="720"/>
        <w:jc w:val="both"/>
        <w:rPr>
          <w:lang w:val="sr-Cyrl-CS"/>
        </w:rPr>
      </w:pPr>
    </w:p>
    <w:p w:rsidR="00A6170A" w:rsidRPr="00D05271" w:rsidRDefault="00936C74" w:rsidP="001A25A7">
      <w:pPr>
        <w:ind w:firstLine="720"/>
        <w:jc w:val="both"/>
        <w:rPr>
          <w:lang w:val="sr-Cyrl-CS"/>
        </w:rPr>
      </w:pPr>
      <w:r w:rsidRPr="00D05271">
        <w:rPr>
          <w:lang w:val="sr-Cyrl-CS"/>
        </w:rPr>
        <w:t>Средства одобрене бесповратне помоћи ће се исплатити</w:t>
      </w:r>
      <w:r w:rsidR="00A6170A" w:rsidRPr="00D05271">
        <w:rPr>
          <w:lang w:val="sr-Cyrl-CS"/>
        </w:rPr>
        <w:t>:</w:t>
      </w:r>
    </w:p>
    <w:p w:rsidR="00936C74" w:rsidRPr="00D05271" w:rsidRDefault="00D5613A" w:rsidP="001A25A7">
      <w:pPr>
        <w:pStyle w:val="ListParagraph"/>
        <w:numPr>
          <w:ilvl w:val="0"/>
          <w:numId w:val="3"/>
        </w:numPr>
        <w:spacing w:after="0" w:line="240" w:lineRule="auto"/>
        <w:ind w:left="0" w:firstLine="709"/>
        <w:jc w:val="both"/>
        <w:rPr>
          <w:shd w:val="clear" w:color="auto" w:fill="FFFFFF"/>
          <w:lang w:val="sr-Cyrl-CS"/>
        </w:rPr>
      </w:pPr>
      <w:r w:rsidRPr="00D05271">
        <w:rPr>
          <w:rFonts w:ascii="Times New Roman" w:hAnsi="Times New Roman"/>
          <w:sz w:val="24"/>
          <w:szCs w:val="24"/>
          <w:lang w:val="sr-Cyrl-CS"/>
        </w:rPr>
        <w:t>у случају кредита на наменски рачун привредног субјекта отворен код пословне банке код које му је одобрен кредит.</w:t>
      </w:r>
    </w:p>
    <w:p w:rsidR="00D5613A" w:rsidRPr="00D05271" w:rsidRDefault="00D5613A" w:rsidP="001A25A7">
      <w:pPr>
        <w:pStyle w:val="ListParagraph"/>
        <w:numPr>
          <w:ilvl w:val="0"/>
          <w:numId w:val="3"/>
        </w:numPr>
        <w:spacing w:after="0" w:line="240" w:lineRule="auto"/>
        <w:ind w:left="0" w:firstLine="709"/>
        <w:jc w:val="both"/>
        <w:rPr>
          <w:rFonts w:ascii="Times New Roman" w:hAnsi="Times New Roman"/>
          <w:sz w:val="24"/>
          <w:szCs w:val="24"/>
        </w:rPr>
      </w:pPr>
      <w:r w:rsidRPr="00D05271">
        <w:rPr>
          <w:rFonts w:ascii="Times New Roman" w:hAnsi="Times New Roman"/>
          <w:sz w:val="24"/>
          <w:szCs w:val="24"/>
        </w:rPr>
        <w:t>у случају финансијског лизинга</w:t>
      </w:r>
      <w:r w:rsidR="00D8699C" w:rsidRPr="00D05271">
        <w:rPr>
          <w:rFonts w:ascii="Times New Roman" w:hAnsi="Times New Roman"/>
          <w:sz w:val="24"/>
          <w:szCs w:val="24"/>
        </w:rPr>
        <w:t xml:space="preserve"> на</w:t>
      </w:r>
      <w:r w:rsidR="00D8699C">
        <w:rPr>
          <w:rFonts w:ascii="Times New Roman" w:hAnsi="Times New Roman"/>
          <w:sz w:val="24"/>
          <w:szCs w:val="24"/>
        </w:rPr>
        <w:t xml:space="preserve"> </w:t>
      </w:r>
      <w:r w:rsidR="00D8699C" w:rsidRPr="00D8699C">
        <w:rPr>
          <w:rFonts w:ascii="Times New Roman" w:hAnsi="Times New Roman"/>
          <w:sz w:val="24"/>
          <w:szCs w:val="24"/>
        </w:rPr>
        <w:t xml:space="preserve">наменски рачун  </w:t>
      </w:r>
      <w:r w:rsidR="00877093">
        <w:rPr>
          <w:rFonts w:ascii="Times New Roman" w:hAnsi="Times New Roman"/>
          <w:sz w:val="24"/>
          <w:szCs w:val="24"/>
          <w:lang w:val="sr-Cyrl-CS"/>
        </w:rPr>
        <w:t>Лизинг компаније</w:t>
      </w:r>
      <w:r w:rsidR="00D8699C" w:rsidRPr="00D8699C">
        <w:rPr>
          <w:rFonts w:ascii="Times New Roman" w:hAnsi="Times New Roman"/>
          <w:sz w:val="24"/>
          <w:szCs w:val="24"/>
        </w:rPr>
        <w:t xml:space="preserve"> отворен код пословне банке коју одреди </w:t>
      </w:r>
      <w:r w:rsidR="009A2BBE">
        <w:rPr>
          <w:rFonts w:ascii="Times New Roman" w:hAnsi="Times New Roman"/>
          <w:sz w:val="24"/>
          <w:szCs w:val="24"/>
          <w:lang w:val="sr-Cyrl-CS"/>
        </w:rPr>
        <w:t>Л</w:t>
      </w:r>
      <w:r w:rsidR="00D8699C" w:rsidRPr="00D8699C">
        <w:rPr>
          <w:rFonts w:ascii="Times New Roman" w:hAnsi="Times New Roman"/>
          <w:sz w:val="24"/>
          <w:szCs w:val="24"/>
        </w:rPr>
        <w:t>изинг компанија</w:t>
      </w:r>
      <w:r w:rsidR="009A2BBE">
        <w:rPr>
          <w:rFonts w:ascii="Times New Roman" w:hAnsi="Times New Roman"/>
          <w:sz w:val="24"/>
          <w:szCs w:val="24"/>
          <w:lang w:val="sr-Cyrl-CS"/>
        </w:rPr>
        <w:t>.</w:t>
      </w:r>
      <w:r w:rsidR="00D8699C" w:rsidRPr="00D8699C">
        <w:rPr>
          <w:rFonts w:ascii="Times New Roman" w:hAnsi="Times New Roman"/>
          <w:sz w:val="24"/>
          <w:szCs w:val="24"/>
        </w:rPr>
        <w:t xml:space="preserve"> </w:t>
      </w:r>
      <w:r w:rsidR="00505A97" w:rsidRPr="00D05271">
        <w:rPr>
          <w:rFonts w:ascii="Times New Roman" w:hAnsi="Times New Roman"/>
          <w:sz w:val="24"/>
          <w:szCs w:val="24"/>
        </w:rPr>
        <w:tab/>
      </w:r>
    </w:p>
    <w:p w:rsidR="0013254C" w:rsidRDefault="0013254C" w:rsidP="001A25A7">
      <w:pPr>
        <w:jc w:val="both"/>
        <w:rPr>
          <w:b/>
          <w:lang w:val="en-GB"/>
        </w:rPr>
      </w:pPr>
    </w:p>
    <w:p w:rsidR="00036851" w:rsidRDefault="00036851" w:rsidP="001A25A7">
      <w:pPr>
        <w:jc w:val="both"/>
        <w:rPr>
          <w:b/>
          <w:u w:val="single"/>
          <w:lang w:val="ru-RU"/>
        </w:rPr>
      </w:pPr>
      <w:r w:rsidRPr="001875E7">
        <w:rPr>
          <w:b/>
          <w:lang w:val="ru-RU"/>
        </w:rPr>
        <w:t>3.</w:t>
      </w:r>
      <w:r w:rsidRPr="00136B4A">
        <w:rPr>
          <w:b/>
          <w:lang w:val="ru-RU"/>
        </w:rPr>
        <w:t xml:space="preserve"> </w:t>
      </w:r>
      <w:r w:rsidRPr="001875E7">
        <w:rPr>
          <w:b/>
          <w:u w:val="single"/>
          <w:lang w:val="ru-RU"/>
        </w:rPr>
        <w:t xml:space="preserve">Начин пријављивања </w:t>
      </w:r>
      <w:r w:rsidR="00AF1151">
        <w:rPr>
          <w:b/>
          <w:u w:val="single"/>
          <w:lang w:val="ru-RU"/>
        </w:rPr>
        <w:t>потенцијалних корисника</w:t>
      </w:r>
    </w:p>
    <w:p w:rsidR="00927EE0" w:rsidRPr="001875E7" w:rsidRDefault="00927EE0" w:rsidP="001A25A7">
      <w:pPr>
        <w:ind w:firstLine="720"/>
        <w:jc w:val="both"/>
        <w:rPr>
          <w:b/>
          <w:u w:val="single"/>
          <w:lang w:val="ru-RU"/>
        </w:rPr>
      </w:pPr>
    </w:p>
    <w:p w:rsidR="004D769F" w:rsidRDefault="00927EE0" w:rsidP="001A25A7">
      <w:pPr>
        <w:jc w:val="both"/>
        <w:rPr>
          <w:lang w:val="sr-Cyrl-CS"/>
        </w:rPr>
      </w:pPr>
      <w:r w:rsidRPr="00927EE0">
        <w:rPr>
          <w:lang w:val="sr-Cyrl-CS"/>
        </w:rPr>
        <w:tab/>
      </w:r>
      <w:r w:rsidR="004D769F" w:rsidRPr="00DC535C">
        <w:rPr>
          <w:lang w:val="sr-Cyrl-CS"/>
        </w:rPr>
        <w:t>Захтев за доделу бесповратних средстава се подноси</w:t>
      </w:r>
      <w:r w:rsidR="004D769F">
        <w:rPr>
          <w:lang w:val="sr-Cyrl-CS"/>
        </w:rPr>
        <w:t xml:space="preserve"> истовремено са захтевом за кредит</w:t>
      </w:r>
      <w:r w:rsidR="00A932A8">
        <w:rPr>
          <w:lang w:val="sr-Cyrl-CS"/>
        </w:rPr>
        <w:t xml:space="preserve"> или </w:t>
      </w:r>
      <w:r w:rsidR="00A6170A">
        <w:rPr>
          <w:lang w:val="sr-Cyrl-CS"/>
        </w:rPr>
        <w:t>финансијски лизинг</w:t>
      </w:r>
      <w:r w:rsidR="004D769F">
        <w:rPr>
          <w:lang w:val="sr-Cyrl-CS"/>
        </w:rPr>
        <w:t>у експозитури/филијали једне од пословних банака</w:t>
      </w:r>
      <w:r w:rsidR="00A6170A">
        <w:rPr>
          <w:lang w:val="sr-Cyrl-CS"/>
        </w:rPr>
        <w:t xml:space="preserve"> </w:t>
      </w:r>
      <w:r w:rsidR="00BA34EF">
        <w:rPr>
          <w:lang w:val="sr-Cyrl-CS"/>
        </w:rPr>
        <w:t>или</w:t>
      </w:r>
      <w:r w:rsidR="00A6170A">
        <w:rPr>
          <w:lang w:val="sr-Cyrl-CS"/>
        </w:rPr>
        <w:t xml:space="preserve"> лизинг компаниј</w:t>
      </w:r>
      <w:r w:rsidR="00877093">
        <w:rPr>
          <w:lang w:val="sr-Cyrl-CS"/>
        </w:rPr>
        <w:t>и</w:t>
      </w:r>
      <w:r w:rsidR="004D769F">
        <w:rPr>
          <w:lang w:val="sr-Cyrl-CS"/>
        </w:rPr>
        <w:t xml:space="preserve"> које учествују у реализацији Програма. </w:t>
      </w:r>
    </w:p>
    <w:p w:rsidR="00087A4C" w:rsidRDefault="00087A4C" w:rsidP="001A25A7">
      <w:pPr>
        <w:ind w:firstLine="720"/>
        <w:jc w:val="both"/>
        <w:rPr>
          <w:lang w:val="sr-Cyrl-CS"/>
        </w:rPr>
      </w:pPr>
      <w:r w:rsidRPr="00DB0EEA">
        <w:rPr>
          <w:lang w:val="sr-Cyrl-CS"/>
        </w:rPr>
        <w:t>Привредни субјекти могу поднети само један захтев за доделу бесповратних средстава за набавку опреме код једне банке</w:t>
      </w:r>
      <w:r w:rsidR="00A6170A">
        <w:rPr>
          <w:lang w:val="sr-Cyrl-CS"/>
        </w:rPr>
        <w:t xml:space="preserve"> или лизинг компаније</w:t>
      </w:r>
      <w:r w:rsidRPr="00DB0EEA">
        <w:rPr>
          <w:lang w:val="sr-Cyrl-CS"/>
        </w:rPr>
        <w:t>. Други захтев за доделу бесповратних средстава и захтев за кредит</w:t>
      </w:r>
      <w:r w:rsidR="00A6170A">
        <w:rPr>
          <w:lang w:val="sr-Cyrl-CS"/>
        </w:rPr>
        <w:t xml:space="preserve"> или финансијски лизинг</w:t>
      </w:r>
      <w:r w:rsidRPr="00DB0EEA">
        <w:rPr>
          <w:lang w:val="sr-Cyrl-CS"/>
        </w:rPr>
        <w:t xml:space="preserve"> код друге банке </w:t>
      </w:r>
      <w:r w:rsidR="00A6170A">
        <w:rPr>
          <w:lang w:val="sr-Cyrl-CS"/>
        </w:rPr>
        <w:t xml:space="preserve">или лизинг компаније </w:t>
      </w:r>
      <w:r w:rsidRPr="00DB0EEA">
        <w:rPr>
          <w:lang w:val="sr-Cyrl-CS"/>
        </w:rPr>
        <w:t>је могуће поднети тек након пријема обавештења да је привредном субјекту одбијен првобитан захтев.</w:t>
      </w:r>
    </w:p>
    <w:p w:rsidR="004F4FC4" w:rsidRDefault="00927EE0" w:rsidP="001A25A7">
      <w:pPr>
        <w:jc w:val="both"/>
        <w:rPr>
          <w:lang w:val="sr-Cyrl-CS"/>
        </w:rPr>
      </w:pPr>
      <w:r w:rsidRPr="00927EE0">
        <w:rPr>
          <w:lang w:val="sr-Cyrl-CS"/>
        </w:rPr>
        <w:tab/>
        <w:t xml:space="preserve">Како су услови </w:t>
      </w:r>
      <w:r w:rsidR="00A6170A">
        <w:rPr>
          <w:lang w:val="sr-Cyrl-CS"/>
        </w:rPr>
        <w:t xml:space="preserve"> финансирања</w:t>
      </w:r>
      <w:r w:rsidR="00A6170A" w:rsidRPr="00927EE0">
        <w:rPr>
          <w:lang w:val="sr-Cyrl-CS"/>
        </w:rPr>
        <w:t xml:space="preserve"> </w:t>
      </w:r>
      <w:r w:rsidRPr="00927EE0">
        <w:rPr>
          <w:lang w:val="sr-Cyrl-CS"/>
        </w:rPr>
        <w:t>различити код св</w:t>
      </w:r>
      <w:r w:rsidR="00D452F4">
        <w:rPr>
          <w:lang w:val="sr-Cyrl-CS"/>
        </w:rPr>
        <w:t>их</w:t>
      </w:r>
      <w:r w:rsidRPr="00927EE0">
        <w:rPr>
          <w:lang w:val="sr-Cyrl-CS"/>
        </w:rPr>
        <w:t xml:space="preserve"> </w:t>
      </w:r>
      <w:r w:rsidR="00D452F4">
        <w:rPr>
          <w:lang w:val="sr-Cyrl-CS"/>
        </w:rPr>
        <w:t>бан</w:t>
      </w:r>
      <w:r w:rsidR="00310B52">
        <w:rPr>
          <w:lang w:val="sr-Cyrl-CS"/>
        </w:rPr>
        <w:t>ака</w:t>
      </w:r>
      <w:r w:rsidR="00A6170A">
        <w:rPr>
          <w:lang w:val="sr-Cyrl-CS"/>
        </w:rPr>
        <w:t xml:space="preserve"> и лизинг компаниј</w:t>
      </w:r>
      <w:r w:rsidR="00877093">
        <w:rPr>
          <w:lang w:val="sr-Cyrl-CS"/>
        </w:rPr>
        <w:t>е</w:t>
      </w:r>
      <w:r w:rsidRPr="00927EE0">
        <w:rPr>
          <w:lang w:val="sr-Cyrl-CS"/>
        </w:rPr>
        <w:t xml:space="preserve"> партнера, Министарство препоручује да привредни субјекти пре подношења захтева размотре понуђене услове свих банака</w:t>
      </w:r>
      <w:r w:rsidR="00A6170A">
        <w:rPr>
          <w:lang w:val="sr-Cyrl-CS"/>
        </w:rPr>
        <w:t xml:space="preserve"> и лизинг компаниј</w:t>
      </w:r>
      <w:r w:rsidR="00877093">
        <w:rPr>
          <w:lang w:val="sr-Cyrl-CS"/>
        </w:rPr>
        <w:t>е</w:t>
      </w:r>
      <w:r w:rsidR="00F63254">
        <w:rPr>
          <w:lang w:val="sr-Cyrl-CS"/>
        </w:rPr>
        <w:t>,</w:t>
      </w:r>
      <w:r w:rsidRPr="00927EE0">
        <w:rPr>
          <w:lang w:val="sr-Cyrl-CS"/>
        </w:rPr>
        <w:t xml:space="preserve"> које учествују у реализацији овог </w:t>
      </w:r>
      <w:r w:rsidR="00FA6F9A">
        <w:rPr>
          <w:lang w:val="sr-Cyrl-CS"/>
        </w:rPr>
        <w:t>П</w:t>
      </w:r>
      <w:r w:rsidR="00FA6F9A" w:rsidRPr="00927EE0">
        <w:rPr>
          <w:lang w:val="sr-Cyrl-CS"/>
        </w:rPr>
        <w:t>рограма</w:t>
      </w:r>
      <w:r w:rsidR="00FA6F9A">
        <w:rPr>
          <w:lang w:val="sr-Cyrl-CS"/>
        </w:rPr>
        <w:t xml:space="preserve">, </w:t>
      </w:r>
      <w:r w:rsidR="004F4FC4">
        <w:rPr>
          <w:lang w:val="sr-Cyrl-CS"/>
        </w:rPr>
        <w:t>а који се налазе у прилогу овог упутства.</w:t>
      </w:r>
    </w:p>
    <w:p w:rsidR="00C34900" w:rsidRDefault="004B74C9" w:rsidP="001A25A7">
      <w:pPr>
        <w:jc w:val="both"/>
        <w:rPr>
          <w:lang w:val="sr-Cyrl-CS"/>
        </w:rPr>
      </w:pPr>
      <w:r>
        <w:rPr>
          <w:lang w:val="sr-Cyrl-CS"/>
        </w:rPr>
        <w:tab/>
      </w:r>
      <w:r w:rsidRPr="00B31108">
        <w:rPr>
          <w:lang w:val="sr-Cyrl-CS"/>
        </w:rPr>
        <w:t xml:space="preserve">Прецизно и тачно попуњена пријава и пратећа документација, предају се приликом подношења захтева за кредит </w:t>
      </w:r>
      <w:r w:rsidR="00A6170A">
        <w:rPr>
          <w:lang w:val="sr-Cyrl-CS"/>
        </w:rPr>
        <w:t xml:space="preserve">или финансијски лизинг </w:t>
      </w:r>
      <w:r w:rsidRPr="00B31108">
        <w:rPr>
          <w:lang w:val="sr-Cyrl-CS"/>
        </w:rPr>
        <w:t xml:space="preserve">у једној од експозитура/филијала </w:t>
      </w:r>
      <w:r w:rsidR="00D05271">
        <w:rPr>
          <w:lang w:val="en-GB"/>
        </w:rPr>
        <w:t>o</w:t>
      </w:r>
      <w:r w:rsidR="00D05271">
        <w:rPr>
          <w:lang w:val="sr-Cyrl-CS"/>
        </w:rPr>
        <w:t>дабраних</w:t>
      </w:r>
      <w:r w:rsidRPr="00B31108">
        <w:rPr>
          <w:lang w:val="sr-Cyrl-CS"/>
        </w:rPr>
        <w:t xml:space="preserve"> пословних банака</w:t>
      </w:r>
      <w:r w:rsidR="00A6170A">
        <w:rPr>
          <w:lang w:val="sr-Cyrl-CS"/>
        </w:rPr>
        <w:t xml:space="preserve"> или лизинг компаниј</w:t>
      </w:r>
      <w:r w:rsidR="00877093">
        <w:rPr>
          <w:lang w:val="sr-Cyrl-CS"/>
        </w:rPr>
        <w:t>е</w:t>
      </w:r>
      <w:r w:rsidR="00D05271">
        <w:rPr>
          <w:lang w:val="en-GB"/>
        </w:rPr>
        <w:t>.</w:t>
      </w:r>
    </w:p>
    <w:p w:rsidR="002C5F6B" w:rsidRDefault="00B20E0E" w:rsidP="001A25A7">
      <w:pPr>
        <w:jc w:val="both"/>
        <w:rPr>
          <w:lang w:val="sr-Cyrl-CS"/>
        </w:rPr>
      </w:pPr>
      <w:r>
        <w:rPr>
          <w:lang w:val="sr-Cyrl-CS"/>
        </w:rPr>
        <w:tab/>
      </w:r>
      <w:r w:rsidRPr="000E7B23">
        <w:rPr>
          <w:lang w:val="sr-Cyrl-CS"/>
        </w:rPr>
        <w:t xml:space="preserve">У наведеним </w:t>
      </w:r>
      <w:r>
        <w:rPr>
          <w:lang w:val="sr-Cyrl-CS"/>
        </w:rPr>
        <w:t>пословним банкама</w:t>
      </w:r>
      <w:r w:rsidRPr="000E7B23">
        <w:rPr>
          <w:lang w:val="sr-Cyrl-CS"/>
        </w:rPr>
        <w:t xml:space="preserve"> </w:t>
      </w:r>
      <w:r w:rsidR="00A6170A">
        <w:rPr>
          <w:lang w:val="sr-Cyrl-CS"/>
        </w:rPr>
        <w:t xml:space="preserve">и лизинг компанијама </w:t>
      </w:r>
      <w:r w:rsidRPr="000E7B23">
        <w:rPr>
          <w:lang w:val="sr-Cyrl-CS"/>
        </w:rPr>
        <w:t xml:space="preserve">се могу добити </w:t>
      </w:r>
      <w:r>
        <w:rPr>
          <w:lang w:val="sr-Cyrl-CS"/>
        </w:rPr>
        <w:t xml:space="preserve">и </w:t>
      </w:r>
      <w:r w:rsidRPr="000E7B23">
        <w:rPr>
          <w:lang w:val="sr-Cyrl-CS"/>
        </w:rPr>
        <w:t>све информације неопхо</w:t>
      </w:r>
      <w:r w:rsidR="006A1492">
        <w:rPr>
          <w:lang w:val="sr-Cyrl-CS"/>
        </w:rPr>
        <w:t>дне за учешће у Програму за потенцијалне кориснике.</w:t>
      </w:r>
    </w:p>
    <w:p w:rsidR="00F62325" w:rsidRPr="00CE19E4" w:rsidRDefault="004C494A" w:rsidP="001A25A7">
      <w:pPr>
        <w:ind w:firstLine="720"/>
        <w:jc w:val="both"/>
        <w:rPr>
          <w:lang w:val="sr-Cyrl-CS"/>
        </w:rPr>
      </w:pPr>
      <w:r w:rsidRPr="00940E14">
        <w:rPr>
          <w:lang w:val="sr-Cyrl-CS"/>
        </w:rPr>
        <w:t>Јавни позив је отворен док се средства из Програма не утроше</w:t>
      </w:r>
      <w:r w:rsidR="005A254E" w:rsidRPr="00940E14">
        <w:rPr>
          <w:lang w:val="sr-Cyrl-CS"/>
        </w:rPr>
        <w:t xml:space="preserve"> </w:t>
      </w:r>
      <w:r w:rsidR="00F62325">
        <w:rPr>
          <w:lang w:val="sr-Cyrl-CS"/>
        </w:rPr>
        <w:t xml:space="preserve">Информација о затварању јавног позива ће бити објављена на сајту Министарства: </w:t>
      </w:r>
      <w:hyperlink r:id="rId8" w:history="1">
        <w:r w:rsidR="00F62325" w:rsidRPr="00F57C93">
          <w:rPr>
            <w:rStyle w:val="Hyperlink"/>
            <w:lang w:val="sr-Cyrl-CS"/>
          </w:rPr>
          <w:t>www.</w:t>
        </w:r>
        <w:r w:rsidR="00F62325" w:rsidRPr="00F57C93">
          <w:rPr>
            <w:rStyle w:val="Hyperlink"/>
            <w:lang w:val="sr-Latn-CS"/>
          </w:rPr>
          <w:t>privreda</w:t>
        </w:r>
        <w:r w:rsidR="00F62325" w:rsidRPr="00F57C93">
          <w:rPr>
            <w:rStyle w:val="Hyperlink"/>
            <w:lang w:val="sr-Cyrl-CS"/>
          </w:rPr>
          <w:t>.gov.rs</w:t>
        </w:r>
      </w:hyperlink>
      <w:r w:rsidR="00F62325">
        <w:rPr>
          <w:lang w:val="sr-Cyrl-CS"/>
        </w:rPr>
        <w:t xml:space="preserve">, </w:t>
      </w:r>
      <w:r w:rsidR="003D7C97">
        <w:rPr>
          <w:lang w:val="sr-Cyrl-CS"/>
        </w:rPr>
        <w:t xml:space="preserve">Развојне </w:t>
      </w:r>
      <w:r w:rsidR="00F62325">
        <w:rPr>
          <w:lang w:val="sr-Cyrl-CS"/>
        </w:rPr>
        <w:t xml:space="preserve">агенције: </w:t>
      </w:r>
      <w:hyperlink r:id="rId9" w:history="1">
        <w:r w:rsidR="009753E4" w:rsidRPr="00933E6D">
          <w:rPr>
            <w:rStyle w:val="Hyperlink"/>
          </w:rPr>
          <w:t>www</w:t>
        </w:r>
        <w:r w:rsidR="009753E4" w:rsidRPr="00933E6D">
          <w:rPr>
            <w:rStyle w:val="Hyperlink"/>
            <w:lang w:val="sr-Cyrl-CS"/>
          </w:rPr>
          <w:t>.ras.</w:t>
        </w:r>
        <w:r w:rsidR="009753E4" w:rsidRPr="00933E6D">
          <w:rPr>
            <w:rStyle w:val="Hyperlink"/>
          </w:rPr>
          <w:t>gov</w:t>
        </w:r>
        <w:r w:rsidR="009753E4" w:rsidRPr="00933E6D">
          <w:rPr>
            <w:rStyle w:val="Hyperlink"/>
            <w:lang w:val="sr-Cyrl-CS"/>
          </w:rPr>
          <w:t>.</w:t>
        </w:r>
        <w:r w:rsidR="009753E4" w:rsidRPr="00933E6D">
          <w:rPr>
            <w:rStyle w:val="Hyperlink"/>
          </w:rPr>
          <w:t>rs</w:t>
        </w:r>
      </w:hyperlink>
      <w:r w:rsidR="00F62325">
        <w:rPr>
          <w:lang w:val="sr-Cyrl-CS"/>
        </w:rPr>
        <w:t>, а моћи ће и директно да се добије у банкама</w:t>
      </w:r>
      <w:r w:rsidR="004C5951">
        <w:rPr>
          <w:lang w:val="sr-Cyrl-CS"/>
        </w:rPr>
        <w:t xml:space="preserve"> и лизинг </w:t>
      </w:r>
      <w:r w:rsidR="00877093">
        <w:rPr>
          <w:lang w:val="sr-Cyrl-CS"/>
        </w:rPr>
        <w:t>компанији</w:t>
      </w:r>
      <w:r w:rsidR="00F62325">
        <w:rPr>
          <w:lang w:val="sr-Cyrl-CS"/>
        </w:rPr>
        <w:t>.</w:t>
      </w:r>
    </w:p>
    <w:p w:rsidR="00137820" w:rsidRPr="004B74C9" w:rsidRDefault="00137820" w:rsidP="001A25A7">
      <w:pPr>
        <w:jc w:val="both"/>
        <w:rPr>
          <w:b/>
          <w:lang w:val="sr-Cyrl-CS"/>
        </w:rPr>
      </w:pPr>
    </w:p>
    <w:p w:rsidR="00036851" w:rsidRDefault="00036851" w:rsidP="001A25A7">
      <w:pPr>
        <w:jc w:val="both"/>
        <w:rPr>
          <w:b/>
          <w:lang w:val="ru-RU"/>
        </w:rPr>
      </w:pPr>
      <w:r>
        <w:rPr>
          <w:b/>
          <w:lang w:val="ru-RU"/>
        </w:rPr>
        <w:t>3</w:t>
      </w:r>
      <w:r w:rsidRPr="00986CF7">
        <w:rPr>
          <w:b/>
          <w:lang w:val="ru-RU"/>
        </w:rPr>
        <w:t>.</w:t>
      </w:r>
      <w:r>
        <w:rPr>
          <w:b/>
          <w:lang w:val="ru-RU"/>
        </w:rPr>
        <w:t>1</w:t>
      </w:r>
      <w:r w:rsidRPr="00986CF7">
        <w:rPr>
          <w:b/>
          <w:lang w:val="ru-RU"/>
        </w:rPr>
        <w:t xml:space="preserve">. </w:t>
      </w:r>
      <w:r w:rsidRPr="005243F2">
        <w:rPr>
          <w:b/>
          <w:lang w:val="ru-RU"/>
        </w:rPr>
        <w:t>Документација која се обавезно дост</w:t>
      </w:r>
      <w:r w:rsidR="004D2808">
        <w:rPr>
          <w:b/>
          <w:lang w:val="ru-RU"/>
        </w:rPr>
        <w:t>авља приликом подношења захтева</w:t>
      </w:r>
    </w:p>
    <w:p w:rsidR="00036851" w:rsidRPr="00B31108" w:rsidRDefault="002A1EEB" w:rsidP="001A25A7">
      <w:pPr>
        <w:pStyle w:val="ListParagraph"/>
        <w:numPr>
          <w:ilvl w:val="0"/>
          <w:numId w:val="1"/>
        </w:numPr>
        <w:spacing w:after="0" w:line="240" w:lineRule="auto"/>
        <w:jc w:val="both"/>
        <w:rPr>
          <w:rFonts w:ascii="Times New Roman" w:hAnsi="Times New Roman"/>
          <w:sz w:val="24"/>
          <w:szCs w:val="24"/>
          <w:lang w:val="sr-Cyrl-CS"/>
        </w:rPr>
      </w:pPr>
      <w:r w:rsidRPr="00B31108">
        <w:rPr>
          <w:rFonts w:ascii="Times New Roman" w:hAnsi="Times New Roman"/>
          <w:sz w:val="24"/>
          <w:szCs w:val="24"/>
          <w:lang w:val="sr-Cyrl-CS"/>
        </w:rPr>
        <w:t xml:space="preserve">пријавни </w:t>
      </w:r>
      <w:r w:rsidR="00A44D0A">
        <w:rPr>
          <w:rFonts w:ascii="Times New Roman" w:hAnsi="Times New Roman"/>
          <w:sz w:val="24"/>
          <w:szCs w:val="24"/>
          <w:lang w:val="sr-Cyrl-CS"/>
        </w:rPr>
        <w:t xml:space="preserve">формулар – </w:t>
      </w:r>
      <w:r w:rsidR="00A44D0A" w:rsidRPr="006708BE">
        <w:rPr>
          <w:rFonts w:ascii="Times New Roman" w:hAnsi="Times New Roman"/>
          <w:b/>
          <w:sz w:val="24"/>
          <w:szCs w:val="24"/>
          <w:lang w:val="sr-Cyrl-CS"/>
        </w:rPr>
        <w:t>О</w:t>
      </w:r>
      <w:r w:rsidRPr="006708BE">
        <w:rPr>
          <w:rFonts w:ascii="Times New Roman" w:hAnsi="Times New Roman"/>
          <w:b/>
          <w:sz w:val="24"/>
          <w:szCs w:val="24"/>
          <w:lang w:val="sr-Cyrl-CS"/>
        </w:rPr>
        <w:t>бразац</w:t>
      </w:r>
      <w:r w:rsidR="00A44D0A" w:rsidRPr="006708BE">
        <w:rPr>
          <w:rFonts w:ascii="Times New Roman" w:hAnsi="Times New Roman"/>
          <w:b/>
          <w:sz w:val="24"/>
          <w:szCs w:val="24"/>
          <w:lang w:val="sr-Cyrl-CS"/>
        </w:rPr>
        <w:t xml:space="preserve"> </w:t>
      </w:r>
      <w:r w:rsidR="00A44D0A" w:rsidRPr="009753E4">
        <w:rPr>
          <w:rFonts w:ascii="Times New Roman" w:hAnsi="Times New Roman"/>
          <w:b/>
          <w:sz w:val="24"/>
          <w:szCs w:val="24"/>
          <w:lang w:val="sr-Cyrl-CS"/>
        </w:rPr>
        <w:t>бр.1</w:t>
      </w:r>
      <w:r w:rsidR="00CA5D9E" w:rsidRPr="009753E4">
        <w:rPr>
          <w:rFonts w:ascii="Times New Roman" w:hAnsi="Times New Roman"/>
          <w:sz w:val="24"/>
          <w:szCs w:val="24"/>
          <w:lang w:val="sr-Cyrl-CS"/>
        </w:rPr>
        <w:t>,</w:t>
      </w:r>
      <w:r w:rsidR="00CA5D9E">
        <w:rPr>
          <w:rFonts w:ascii="Times New Roman" w:hAnsi="Times New Roman"/>
          <w:sz w:val="24"/>
          <w:szCs w:val="24"/>
          <w:lang w:val="sr-Cyrl-CS"/>
        </w:rPr>
        <w:t xml:space="preserve"> потписан и оверен од стране одговорног лица;</w:t>
      </w:r>
    </w:p>
    <w:p w:rsidR="002A1EEB" w:rsidRPr="009753E4" w:rsidRDefault="002A1EEB" w:rsidP="001A25A7">
      <w:pPr>
        <w:pStyle w:val="ListParagraph"/>
        <w:numPr>
          <w:ilvl w:val="0"/>
          <w:numId w:val="1"/>
        </w:numPr>
        <w:spacing w:after="0" w:line="240" w:lineRule="auto"/>
        <w:jc w:val="both"/>
        <w:rPr>
          <w:rFonts w:ascii="Times New Roman" w:hAnsi="Times New Roman"/>
          <w:b/>
          <w:sz w:val="24"/>
          <w:szCs w:val="24"/>
          <w:lang w:val="sr-Cyrl-CS"/>
        </w:rPr>
      </w:pPr>
      <w:r w:rsidRPr="009753E4">
        <w:rPr>
          <w:rFonts w:ascii="Times New Roman" w:hAnsi="Times New Roman"/>
          <w:sz w:val="24"/>
          <w:szCs w:val="24"/>
          <w:lang w:val="sr-Cyrl-CS"/>
        </w:rPr>
        <w:t>потписан</w:t>
      </w:r>
      <w:r w:rsidR="00CA5D9E" w:rsidRPr="009753E4">
        <w:rPr>
          <w:rFonts w:ascii="Times New Roman" w:hAnsi="Times New Roman"/>
          <w:sz w:val="24"/>
          <w:szCs w:val="24"/>
          <w:lang w:val="sr-Cyrl-CS"/>
        </w:rPr>
        <w:t>а</w:t>
      </w:r>
      <w:r w:rsidRPr="009753E4">
        <w:rPr>
          <w:rFonts w:ascii="Times New Roman" w:hAnsi="Times New Roman"/>
          <w:sz w:val="24"/>
          <w:szCs w:val="24"/>
          <w:lang w:val="sr-Cyrl-CS"/>
        </w:rPr>
        <w:t xml:space="preserve"> пис</w:t>
      </w:r>
      <w:r w:rsidR="00E95198" w:rsidRPr="009753E4">
        <w:rPr>
          <w:rFonts w:ascii="Times New Roman" w:hAnsi="Times New Roman"/>
          <w:sz w:val="24"/>
          <w:szCs w:val="24"/>
          <w:lang w:val="sr-Cyrl-CS"/>
        </w:rPr>
        <w:t>а</w:t>
      </w:r>
      <w:r w:rsidRPr="009753E4">
        <w:rPr>
          <w:rFonts w:ascii="Times New Roman" w:hAnsi="Times New Roman"/>
          <w:sz w:val="24"/>
          <w:szCs w:val="24"/>
          <w:lang w:val="sr-Cyrl-CS"/>
        </w:rPr>
        <w:t>н</w:t>
      </w:r>
      <w:r w:rsidR="00CA5D9E" w:rsidRPr="009753E4">
        <w:rPr>
          <w:rFonts w:ascii="Times New Roman" w:hAnsi="Times New Roman"/>
          <w:sz w:val="24"/>
          <w:szCs w:val="24"/>
          <w:lang w:val="sr-Cyrl-CS"/>
        </w:rPr>
        <w:t>а</w:t>
      </w:r>
      <w:r w:rsidRPr="009753E4">
        <w:rPr>
          <w:rFonts w:ascii="Times New Roman" w:hAnsi="Times New Roman"/>
          <w:sz w:val="24"/>
          <w:szCs w:val="24"/>
          <w:lang w:val="sr-Cyrl-CS"/>
        </w:rPr>
        <w:t xml:space="preserve"> изјав</w:t>
      </w:r>
      <w:r w:rsidR="00CA5D9E" w:rsidRPr="009753E4">
        <w:rPr>
          <w:rFonts w:ascii="Times New Roman" w:hAnsi="Times New Roman"/>
          <w:sz w:val="24"/>
          <w:szCs w:val="24"/>
          <w:lang w:val="sr-Cyrl-CS"/>
        </w:rPr>
        <w:t>а</w:t>
      </w:r>
      <w:r w:rsidRPr="009753E4">
        <w:rPr>
          <w:rFonts w:ascii="Times New Roman" w:hAnsi="Times New Roman"/>
          <w:sz w:val="24"/>
          <w:szCs w:val="24"/>
          <w:lang w:val="sr-Cyrl-CS"/>
        </w:rPr>
        <w:t xml:space="preserve"> о прихватању услова за доделу средстава</w:t>
      </w:r>
      <w:r w:rsidR="00617C35" w:rsidRPr="009753E4">
        <w:rPr>
          <w:rFonts w:ascii="Times New Roman" w:hAnsi="Times New Roman"/>
          <w:sz w:val="24"/>
          <w:szCs w:val="24"/>
          <w:lang w:val="sr-Cyrl-CS"/>
        </w:rPr>
        <w:t xml:space="preserve"> – </w:t>
      </w:r>
      <w:r w:rsidR="00617C35" w:rsidRPr="009753E4">
        <w:rPr>
          <w:rFonts w:ascii="Times New Roman" w:hAnsi="Times New Roman"/>
          <w:b/>
          <w:sz w:val="24"/>
          <w:szCs w:val="24"/>
          <w:lang w:val="sr-Cyrl-CS"/>
        </w:rPr>
        <w:t>Образац бр. 2</w:t>
      </w:r>
      <w:r w:rsidR="00797497" w:rsidRPr="009753E4">
        <w:rPr>
          <w:rFonts w:ascii="Times New Roman" w:hAnsi="Times New Roman"/>
          <w:b/>
          <w:sz w:val="24"/>
          <w:szCs w:val="24"/>
          <w:lang w:val="sr-Cyrl-CS"/>
        </w:rPr>
        <w:t>;</w:t>
      </w:r>
    </w:p>
    <w:p w:rsidR="00797497" w:rsidRDefault="005B793D" w:rsidP="001A25A7">
      <w:pPr>
        <w:pStyle w:val="ListParagraph"/>
        <w:numPr>
          <w:ilvl w:val="0"/>
          <w:numId w:val="1"/>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профактуру/</w:t>
      </w:r>
      <w:r>
        <w:rPr>
          <w:rFonts w:ascii="Times New Roman" w:hAnsi="Times New Roman"/>
          <w:sz w:val="24"/>
          <w:szCs w:val="24"/>
        </w:rPr>
        <w:t>предрачун/предуговор</w:t>
      </w:r>
      <w:r>
        <w:rPr>
          <w:rFonts w:ascii="Times New Roman" w:hAnsi="Times New Roman"/>
          <w:sz w:val="24"/>
          <w:szCs w:val="24"/>
          <w:lang w:val="sr-Cyrl-RS"/>
        </w:rPr>
        <w:t>/понуду</w:t>
      </w:r>
      <w:r>
        <w:rPr>
          <w:rFonts w:ascii="Times New Roman" w:hAnsi="Times New Roman"/>
          <w:sz w:val="24"/>
          <w:szCs w:val="24"/>
          <w:lang w:val="sr-Cyrl-CS"/>
        </w:rPr>
        <w:t xml:space="preserve"> не старију од дана објављивања јавног позива</w:t>
      </w:r>
      <w:r w:rsidR="00877093">
        <w:rPr>
          <w:rFonts w:ascii="Times New Roman" w:hAnsi="Times New Roman"/>
          <w:sz w:val="24"/>
          <w:szCs w:val="24"/>
          <w:lang w:val="sr-Cyrl-CS"/>
        </w:rPr>
        <w:t xml:space="preserve">  као</w:t>
      </w:r>
      <w:r w:rsidR="00AE2020">
        <w:rPr>
          <w:rFonts w:ascii="Times New Roman" w:hAnsi="Times New Roman"/>
          <w:sz w:val="24"/>
          <w:szCs w:val="24"/>
          <w:lang w:val="sr-Cyrl-CS"/>
        </w:rPr>
        <w:t xml:space="preserve"> </w:t>
      </w:r>
      <w:r w:rsidR="00877093">
        <w:rPr>
          <w:rFonts w:ascii="Times New Roman" w:hAnsi="Times New Roman"/>
          <w:sz w:val="24"/>
          <w:szCs w:val="24"/>
          <w:lang w:val="sr-Cyrl-CS"/>
        </w:rPr>
        <w:t>и слика опреме која се набавља</w:t>
      </w:r>
      <w:r w:rsidR="00CA5D9E" w:rsidRPr="00797497">
        <w:rPr>
          <w:rFonts w:ascii="Times New Roman" w:hAnsi="Times New Roman"/>
          <w:sz w:val="24"/>
          <w:szCs w:val="24"/>
          <w:lang w:val="sr-Cyrl-CS"/>
        </w:rPr>
        <w:t xml:space="preserve">; </w:t>
      </w:r>
    </w:p>
    <w:p w:rsidR="00036851" w:rsidRPr="00C218A4" w:rsidRDefault="00036851" w:rsidP="001A25A7">
      <w:pPr>
        <w:pStyle w:val="ListParagraph"/>
        <w:numPr>
          <w:ilvl w:val="0"/>
          <w:numId w:val="1"/>
        </w:numPr>
        <w:spacing w:after="0" w:line="240" w:lineRule="auto"/>
        <w:jc w:val="both"/>
        <w:rPr>
          <w:rFonts w:ascii="Times New Roman" w:hAnsi="Times New Roman"/>
          <w:sz w:val="24"/>
          <w:szCs w:val="24"/>
          <w:lang w:val="sr-Cyrl-CS"/>
        </w:rPr>
      </w:pPr>
      <w:r w:rsidRPr="00797497">
        <w:rPr>
          <w:rFonts w:ascii="Times New Roman" w:hAnsi="Times New Roman"/>
          <w:sz w:val="24"/>
          <w:szCs w:val="24"/>
          <w:lang w:val="sr-Cyrl-CS"/>
        </w:rPr>
        <w:t>оригинал и</w:t>
      </w:r>
      <w:r w:rsidR="00582A18" w:rsidRPr="00797497">
        <w:rPr>
          <w:rFonts w:ascii="Times New Roman" w:hAnsi="Times New Roman"/>
          <w:sz w:val="24"/>
          <w:szCs w:val="24"/>
          <w:lang w:val="sr-Cyrl-CS"/>
        </w:rPr>
        <w:t>ли</w:t>
      </w:r>
      <w:r w:rsidR="002A1EEB" w:rsidRPr="00797497">
        <w:rPr>
          <w:rFonts w:ascii="Times New Roman" w:hAnsi="Times New Roman"/>
          <w:sz w:val="24"/>
          <w:szCs w:val="24"/>
          <w:lang w:val="sr-Cyrl-CS"/>
        </w:rPr>
        <w:t xml:space="preserve"> </w:t>
      </w:r>
      <w:r w:rsidR="00CA5D9E" w:rsidRPr="00797497">
        <w:rPr>
          <w:rFonts w:ascii="Times New Roman" w:hAnsi="Times New Roman"/>
          <w:sz w:val="24"/>
          <w:szCs w:val="24"/>
          <w:lang w:val="sr-Cyrl-CS"/>
        </w:rPr>
        <w:t>у суду/општини</w:t>
      </w:r>
      <w:r w:rsidR="0007265E" w:rsidRPr="00D452F4">
        <w:rPr>
          <w:rFonts w:ascii="Times New Roman" w:hAnsi="Times New Roman"/>
          <w:sz w:val="24"/>
          <w:szCs w:val="24"/>
          <w:lang w:val="sr-Cyrl-CS"/>
        </w:rPr>
        <w:t xml:space="preserve">/код </w:t>
      </w:r>
      <w:r w:rsidR="005A254E">
        <w:rPr>
          <w:rFonts w:ascii="Times New Roman" w:hAnsi="Times New Roman"/>
          <w:sz w:val="24"/>
          <w:szCs w:val="24"/>
          <w:lang w:val="sr-Cyrl-CS"/>
        </w:rPr>
        <w:t>јавног бележника</w:t>
      </w:r>
      <w:r w:rsidR="005A254E" w:rsidRPr="00D452F4">
        <w:rPr>
          <w:rFonts w:ascii="Times New Roman" w:hAnsi="Times New Roman"/>
          <w:sz w:val="24"/>
          <w:szCs w:val="24"/>
          <w:lang w:val="sr-Cyrl-CS"/>
        </w:rPr>
        <w:t xml:space="preserve"> </w:t>
      </w:r>
      <w:r w:rsidR="002A1EEB" w:rsidRPr="00D452F4">
        <w:rPr>
          <w:rFonts w:ascii="Times New Roman" w:hAnsi="Times New Roman"/>
          <w:sz w:val="24"/>
          <w:szCs w:val="24"/>
          <w:lang w:val="sr-Cyrl-CS"/>
        </w:rPr>
        <w:t>оверен</w:t>
      </w:r>
      <w:r w:rsidR="00CA5D9E" w:rsidRPr="00D452F4">
        <w:rPr>
          <w:rFonts w:ascii="Times New Roman" w:hAnsi="Times New Roman"/>
          <w:sz w:val="24"/>
          <w:szCs w:val="24"/>
          <w:lang w:val="sr-Cyrl-CS"/>
        </w:rPr>
        <w:t>а</w:t>
      </w:r>
      <w:r w:rsidR="002A1EEB" w:rsidRPr="00D452F4">
        <w:rPr>
          <w:rFonts w:ascii="Times New Roman" w:hAnsi="Times New Roman"/>
          <w:sz w:val="24"/>
          <w:szCs w:val="24"/>
          <w:lang w:val="sr-Cyrl-CS"/>
        </w:rPr>
        <w:t xml:space="preserve"> фотокопиј</w:t>
      </w:r>
      <w:r w:rsidR="00CA5D9E" w:rsidRPr="00D452F4">
        <w:rPr>
          <w:rFonts w:ascii="Times New Roman" w:hAnsi="Times New Roman"/>
          <w:sz w:val="24"/>
          <w:szCs w:val="24"/>
          <w:lang w:val="sr-Cyrl-CS"/>
        </w:rPr>
        <w:t>а</w:t>
      </w:r>
      <w:r w:rsidRPr="00D452F4">
        <w:rPr>
          <w:rFonts w:ascii="Times New Roman" w:hAnsi="Times New Roman"/>
          <w:sz w:val="24"/>
          <w:szCs w:val="24"/>
          <w:lang w:val="sr-Cyrl-CS"/>
        </w:rPr>
        <w:t xml:space="preserve"> потврде </w:t>
      </w:r>
      <w:r w:rsidRPr="00D452F4">
        <w:rPr>
          <w:rFonts w:ascii="Times New Roman" w:hAnsi="Times New Roman"/>
          <w:sz w:val="24"/>
          <w:szCs w:val="24"/>
          <w:lang w:val="ru-RU"/>
        </w:rPr>
        <w:t xml:space="preserve">надлежне филијале </w:t>
      </w:r>
      <w:r w:rsidRPr="00A234C2">
        <w:rPr>
          <w:rFonts w:ascii="Times New Roman" w:hAnsi="Times New Roman"/>
          <w:b/>
          <w:sz w:val="24"/>
          <w:szCs w:val="24"/>
          <w:lang w:val="ru-RU"/>
        </w:rPr>
        <w:t>Пореске управе</w:t>
      </w:r>
      <w:r w:rsidRPr="00D452F4">
        <w:rPr>
          <w:rFonts w:ascii="Times New Roman" w:hAnsi="Times New Roman"/>
          <w:sz w:val="24"/>
          <w:szCs w:val="24"/>
          <w:lang w:val="ru-RU"/>
        </w:rPr>
        <w:t xml:space="preserve"> да је подносилац захтева измирио све </w:t>
      </w:r>
      <w:r w:rsidR="006016F6" w:rsidRPr="00D452F4">
        <w:rPr>
          <w:rFonts w:ascii="Times New Roman" w:hAnsi="Times New Roman"/>
          <w:sz w:val="24"/>
          <w:szCs w:val="24"/>
          <w:lang w:val="sr-Cyrl-CS"/>
        </w:rPr>
        <w:t xml:space="preserve">доспеле обавезе </w:t>
      </w:r>
      <w:r w:rsidR="006016F6" w:rsidRPr="00C218A4">
        <w:rPr>
          <w:rFonts w:ascii="Times New Roman" w:hAnsi="Times New Roman"/>
          <w:sz w:val="24"/>
          <w:szCs w:val="24"/>
          <w:lang w:val="sr-Cyrl-CS"/>
        </w:rPr>
        <w:t>јавних прихода</w:t>
      </w:r>
      <w:r w:rsidR="00797497" w:rsidRPr="00C218A4">
        <w:rPr>
          <w:rFonts w:ascii="Times New Roman" w:hAnsi="Times New Roman"/>
          <w:sz w:val="24"/>
          <w:szCs w:val="24"/>
          <w:lang w:val="ru-RU"/>
        </w:rPr>
        <w:t xml:space="preserve">, издата након </w:t>
      </w:r>
      <w:r w:rsidRPr="00C218A4">
        <w:rPr>
          <w:rFonts w:ascii="Times New Roman" w:hAnsi="Times New Roman"/>
          <w:sz w:val="24"/>
          <w:szCs w:val="24"/>
          <w:lang w:val="ru-RU"/>
        </w:rPr>
        <w:t>датум</w:t>
      </w:r>
      <w:r w:rsidR="00797497" w:rsidRPr="00C218A4">
        <w:rPr>
          <w:rFonts w:ascii="Times New Roman" w:hAnsi="Times New Roman"/>
          <w:sz w:val="24"/>
          <w:szCs w:val="24"/>
          <w:lang w:val="ru-RU"/>
        </w:rPr>
        <w:t>а</w:t>
      </w:r>
      <w:r w:rsidRPr="00C218A4">
        <w:rPr>
          <w:rFonts w:ascii="Times New Roman" w:hAnsi="Times New Roman"/>
          <w:sz w:val="24"/>
          <w:szCs w:val="24"/>
          <w:lang w:val="ru-RU"/>
        </w:rPr>
        <w:t xml:space="preserve"> објављивања јавног позива</w:t>
      </w:r>
      <w:r w:rsidR="00CA5D9E" w:rsidRPr="00C218A4">
        <w:rPr>
          <w:rFonts w:ascii="Times New Roman" w:hAnsi="Times New Roman"/>
          <w:sz w:val="24"/>
          <w:szCs w:val="24"/>
          <w:lang w:val="ru-RU"/>
        </w:rPr>
        <w:t>;</w:t>
      </w:r>
      <w:r w:rsidRPr="00C218A4">
        <w:rPr>
          <w:rFonts w:ascii="Times New Roman" w:hAnsi="Times New Roman"/>
          <w:sz w:val="24"/>
          <w:szCs w:val="24"/>
          <w:lang w:val="sr-Cyrl-CS"/>
        </w:rPr>
        <w:t xml:space="preserve"> </w:t>
      </w:r>
    </w:p>
    <w:p w:rsidR="00582A18" w:rsidRPr="00C218A4" w:rsidRDefault="00036851" w:rsidP="001A25A7">
      <w:pPr>
        <w:pStyle w:val="ListParagraph"/>
        <w:numPr>
          <w:ilvl w:val="0"/>
          <w:numId w:val="1"/>
        </w:numPr>
        <w:spacing w:after="0" w:line="240" w:lineRule="auto"/>
        <w:jc w:val="both"/>
        <w:rPr>
          <w:lang w:val="sr-Cyrl-CS"/>
        </w:rPr>
      </w:pPr>
      <w:r w:rsidRPr="00C218A4">
        <w:rPr>
          <w:rFonts w:ascii="Times New Roman" w:hAnsi="Times New Roman"/>
          <w:sz w:val="24"/>
          <w:szCs w:val="24"/>
          <w:lang w:val="sr-Cyrl-CS"/>
        </w:rPr>
        <w:t xml:space="preserve">оригинал </w:t>
      </w:r>
      <w:r w:rsidR="00582A18" w:rsidRPr="00C218A4">
        <w:rPr>
          <w:rFonts w:ascii="Times New Roman" w:hAnsi="Times New Roman"/>
          <w:sz w:val="24"/>
          <w:szCs w:val="24"/>
          <w:lang w:val="sr-Cyrl-CS"/>
        </w:rPr>
        <w:t>ил</w:t>
      </w:r>
      <w:r w:rsidRPr="00C218A4">
        <w:rPr>
          <w:rFonts w:ascii="Times New Roman" w:hAnsi="Times New Roman"/>
          <w:sz w:val="24"/>
          <w:szCs w:val="24"/>
          <w:lang w:val="sr-Cyrl-CS"/>
        </w:rPr>
        <w:t>и</w:t>
      </w:r>
      <w:r w:rsidR="002A1EEB" w:rsidRPr="00C218A4">
        <w:rPr>
          <w:rFonts w:ascii="Times New Roman" w:hAnsi="Times New Roman"/>
          <w:sz w:val="24"/>
          <w:szCs w:val="24"/>
          <w:lang w:val="sr-Cyrl-CS"/>
        </w:rPr>
        <w:t xml:space="preserve"> </w:t>
      </w:r>
      <w:r w:rsidR="00CA5D9E" w:rsidRPr="00C218A4">
        <w:rPr>
          <w:rFonts w:ascii="Times New Roman" w:hAnsi="Times New Roman"/>
          <w:sz w:val="24"/>
          <w:szCs w:val="24"/>
          <w:lang w:val="sr-Cyrl-CS"/>
        </w:rPr>
        <w:t>у суду/општини</w:t>
      </w:r>
      <w:r w:rsidR="0007265E" w:rsidRPr="00C218A4">
        <w:rPr>
          <w:rFonts w:ascii="Times New Roman" w:hAnsi="Times New Roman"/>
          <w:sz w:val="24"/>
          <w:szCs w:val="24"/>
          <w:lang w:val="sr-Cyrl-CS"/>
        </w:rPr>
        <w:t xml:space="preserve">/код </w:t>
      </w:r>
      <w:r w:rsidR="005A254E">
        <w:rPr>
          <w:rFonts w:ascii="Times New Roman" w:hAnsi="Times New Roman"/>
          <w:sz w:val="24"/>
          <w:szCs w:val="24"/>
          <w:lang w:val="sr-Cyrl-CS"/>
        </w:rPr>
        <w:t>јавног бележника</w:t>
      </w:r>
      <w:r w:rsidR="005A254E" w:rsidRPr="00D452F4">
        <w:rPr>
          <w:rFonts w:ascii="Times New Roman" w:hAnsi="Times New Roman"/>
          <w:sz w:val="24"/>
          <w:szCs w:val="24"/>
          <w:lang w:val="sr-Cyrl-CS"/>
        </w:rPr>
        <w:t xml:space="preserve"> </w:t>
      </w:r>
      <w:r w:rsidR="002A1EEB" w:rsidRPr="00C218A4">
        <w:rPr>
          <w:rFonts w:ascii="Times New Roman" w:hAnsi="Times New Roman"/>
          <w:sz w:val="24"/>
          <w:szCs w:val="24"/>
          <w:lang w:val="sr-Cyrl-CS"/>
        </w:rPr>
        <w:t>оверен</w:t>
      </w:r>
      <w:r w:rsidR="00CA5D9E" w:rsidRPr="00C218A4">
        <w:rPr>
          <w:rFonts w:ascii="Times New Roman" w:hAnsi="Times New Roman"/>
          <w:sz w:val="24"/>
          <w:szCs w:val="24"/>
          <w:lang w:val="sr-Cyrl-CS"/>
        </w:rPr>
        <w:t>а</w:t>
      </w:r>
      <w:r w:rsidRPr="00C218A4">
        <w:rPr>
          <w:rFonts w:ascii="Times New Roman" w:hAnsi="Times New Roman"/>
          <w:sz w:val="24"/>
          <w:szCs w:val="24"/>
          <w:lang w:val="sr-Cyrl-CS"/>
        </w:rPr>
        <w:t xml:space="preserve"> фотокопиј</w:t>
      </w:r>
      <w:r w:rsidR="00CA5D9E" w:rsidRPr="00C218A4">
        <w:rPr>
          <w:rFonts w:ascii="Times New Roman" w:hAnsi="Times New Roman"/>
          <w:sz w:val="24"/>
          <w:szCs w:val="24"/>
          <w:lang w:val="sr-Cyrl-CS"/>
        </w:rPr>
        <w:t>а</w:t>
      </w:r>
      <w:r w:rsidRPr="00C218A4">
        <w:rPr>
          <w:rFonts w:ascii="Times New Roman" w:hAnsi="Times New Roman"/>
          <w:sz w:val="24"/>
          <w:szCs w:val="24"/>
          <w:lang w:val="sr-Cyrl-CS"/>
        </w:rPr>
        <w:t xml:space="preserve"> потврде </w:t>
      </w:r>
      <w:r w:rsidR="002A1EEB" w:rsidRPr="00A234C2">
        <w:rPr>
          <w:rFonts w:ascii="Times New Roman" w:hAnsi="Times New Roman"/>
          <w:b/>
          <w:sz w:val="24"/>
          <w:szCs w:val="24"/>
          <w:lang w:val="sr-Cyrl-CS"/>
        </w:rPr>
        <w:t xml:space="preserve">надлежног </w:t>
      </w:r>
      <w:r w:rsidR="002A39D3" w:rsidRPr="00A234C2">
        <w:rPr>
          <w:rFonts w:ascii="Times New Roman" w:hAnsi="Times New Roman"/>
          <w:b/>
          <w:sz w:val="24"/>
          <w:szCs w:val="24"/>
          <w:lang w:val="sr-Cyrl-CS"/>
        </w:rPr>
        <w:t>суда</w:t>
      </w:r>
      <w:r w:rsidR="002A39D3" w:rsidRPr="00C218A4">
        <w:rPr>
          <w:rFonts w:ascii="Times New Roman" w:hAnsi="Times New Roman"/>
          <w:sz w:val="24"/>
          <w:szCs w:val="24"/>
          <w:lang w:val="sr-Cyrl-CS"/>
        </w:rPr>
        <w:t xml:space="preserve">  </w:t>
      </w:r>
      <w:r w:rsidRPr="00C218A4">
        <w:rPr>
          <w:rFonts w:ascii="Times New Roman" w:hAnsi="Times New Roman"/>
          <w:sz w:val="24"/>
          <w:szCs w:val="24"/>
          <w:lang w:val="sr-Cyrl-CS"/>
        </w:rPr>
        <w:t xml:space="preserve">да привредном субјекту у року од две године пре подношења пријаве није изречена правоснажна мера </w:t>
      </w:r>
      <w:r w:rsidRPr="00A234C2">
        <w:rPr>
          <w:rFonts w:ascii="Times New Roman" w:hAnsi="Times New Roman"/>
          <w:b/>
          <w:sz w:val="24"/>
          <w:szCs w:val="24"/>
          <w:lang w:val="sr-Cyrl-CS"/>
        </w:rPr>
        <w:t>забране обављања делатности</w:t>
      </w:r>
      <w:r w:rsidR="00617C35" w:rsidRPr="00C218A4">
        <w:rPr>
          <w:rFonts w:ascii="Times New Roman" w:hAnsi="Times New Roman"/>
          <w:sz w:val="24"/>
          <w:szCs w:val="24"/>
          <w:lang w:val="sr-Cyrl-CS"/>
        </w:rPr>
        <w:t>, издат</w:t>
      </w:r>
      <w:r w:rsidR="00CA5D9E" w:rsidRPr="00C218A4">
        <w:rPr>
          <w:rFonts w:ascii="Times New Roman" w:hAnsi="Times New Roman"/>
          <w:sz w:val="24"/>
          <w:szCs w:val="24"/>
          <w:lang w:val="sr-Cyrl-CS"/>
        </w:rPr>
        <w:t>а</w:t>
      </w:r>
      <w:r w:rsidR="00617C35" w:rsidRPr="00C218A4">
        <w:rPr>
          <w:rFonts w:ascii="Times New Roman" w:hAnsi="Times New Roman"/>
          <w:sz w:val="24"/>
          <w:szCs w:val="24"/>
          <w:lang w:val="sr-Cyrl-CS"/>
        </w:rPr>
        <w:t xml:space="preserve"> након датума објављивања јавног позива</w:t>
      </w:r>
      <w:r w:rsidRPr="00C218A4">
        <w:rPr>
          <w:rFonts w:ascii="Times New Roman" w:hAnsi="Times New Roman"/>
          <w:sz w:val="24"/>
          <w:szCs w:val="24"/>
          <w:lang w:val="sr-Cyrl-CS"/>
        </w:rPr>
        <w:t>;</w:t>
      </w:r>
    </w:p>
    <w:p w:rsidR="00036851" w:rsidRPr="00C218A4" w:rsidRDefault="00036851" w:rsidP="001A25A7">
      <w:pPr>
        <w:pStyle w:val="ListParagraph"/>
        <w:numPr>
          <w:ilvl w:val="0"/>
          <w:numId w:val="1"/>
        </w:numPr>
        <w:spacing w:after="0" w:line="240" w:lineRule="auto"/>
        <w:ind w:left="714" w:hanging="357"/>
        <w:jc w:val="both"/>
        <w:rPr>
          <w:lang w:val="sr-Cyrl-CS"/>
        </w:rPr>
      </w:pPr>
      <w:r w:rsidRPr="00C218A4">
        <w:rPr>
          <w:rFonts w:ascii="Times New Roman" w:hAnsi="Times New Roman"/>
          <w:sz w:val="24"/>
          <w:szCs w:val="24"/>
          <w:lang w:val="sr-Cyrl-CS"/>
        </w:rPr>
        <w:t xml:space="preserve">оригинал </w:t>
      </w:r>
      <w:r w:rsidR="00582A18" w:rsidRPr="00C218A4">
        <w:rPr>
          <w:rFonts w:ascii="Times New Roman" w:hAnsi="Times New Roman"/>
          <w:sz w:val="24"/>
          <w:szCs w:val="24"/>
          <w:lang w:val="sr-Cyrl-CS"/>
        </w:rPr>
        <w:t>ил</w:t>
      </w:r>
      <w:r w:rsidRPr="00C218A4">
        <w:rPr>
          <w:rFonts w:ascii="Times New Roman" w:hAnsi="Times New Roman"/>
          <w:sz w:val="24"/>
          <w:szCs w:val="24"/>
          <w:lang w:val="sr-Cyrl-CS"/>
        </w:rPr>
        <w:t xml:space="preserve">и </w:t>
      </w:r>
      <w:r w:rsidR="00CA5D9E" w:rsidRPr="00C218A4">
        <w:rPr>
          <w:rFonts w:ascii="Times New Roman" w:hAnsi="Times New Roman"/>
          <w:sz w:val="24"/>
          <w:szCs w:val="24"/>
          <w:lang w:val="sr-Cyrl-CS"/>
        </w:rPr>
        <w:t>у суду/општини</w:t>
      </w:r>
      <w:r w:rsidR="0007265E" w:rsidRPr="00C218A4">
        <w:rPr>
          <w:rFonts w:ascii="Times New Roman" w:hAnsi="Times New Roman"/>
          <w:sz w:val="24"/>
          <w:szCs w:val="24"/>
          <w:lang w:val="sr-Cyrl-CS"/>
        </w:rPr>
        <w:t>/код нотара</w:t>
      </w:r>
      <w:r w:rsidR="00CA5D9E" w:rsidRPr="00C218A4">
        <w:rPr>
          <w:rFonts w:ascii="Times New Roman" w:hAnsi="Times New Roman"/>
          <w:sz w:val="24"/>
          <w:szCs w:val="24"/>
          <w:lang w:val="sr-Cyrl-CS"/>
        </w:rPr>
        <w:t xml:space="preserve"> </w:t>
      </w:r>
      <w:r w:rsidRPr="00C218A4">
        <w:rPr>
          <w:rFonts w:ascii="Times New Roman" w:hAnsi="Times New Roman"/>
          <w:sz w:val="24"/>
          <w:szCs w:val="24"/>
          <w:lang w:val="sr-Cyrl-CS"/>
        </w:rPr>
        <w:t>оверена ф</w:t>
      </w:r>
      <w:r w:rsidR="00083747">
        <w:rPr>
          <w:rFonts w:ascii="Times New Roman" w:hAnsi="Times New Roman"/>
          <w:sz w:val="24"/>
          <w:szCs w:val="24"/>
          <w:lang w:val="sr-Cyrl-CS"/>
        </w:rPr>
        <w:t>отокопија потврд</w:t>
      </w:r>
      <w:r w:rsidR="005B793D">
        <w:rPr>
          <w:rFonts w:ascii="Times New Roman" w:hAnsi="Times New Roman"/>
          <w:sz w:val="24"/>
          <w:szCs w:val="24"/>
          <w:lang w:val="sr-Cyrl-CS"/>
        </w:rPr>
        <w:t>а</w:t>
      </w:r>
      <w:r w:rsidR="00083747">
        <w:rPr>
          <w:rFonts w:ascii="Times New Roman" w:hAnsi="Times New Roman"/>
          <w:sz w:val="24"/>
          <w:szCs w:val="24"/>
          <w:lang w:val="sr-Cyrl-CS"/>
        </w:rPr>
        <w:t xml:space="preserve"> </w:t>
      </w:r>
      <w:r w:rsidR="005B793D">
        <w:rPr>
          <w:rFonts w:ascii="Times New Roman" w:hAnsi="Times New Roman"/>
          <w:sz w:val="24"/>
          <w:szCs w:val="24"/>
          <w:lang w:val="sr-Cyrl-CS"/>
        </w:rPr>
        <w:t>од надлежне</w:t>
      </w:r>
      <w:r w:rsidR="001F040A">
        <w:rPr>
          <w:rFonts w:ascii="Times New Roman" w:hAnsi="Times New Roman"/>
          <w:sz w:val="24"/>
          <w:szCs w:val="24"/>
          <w:lang w:val="sr-Cyrl-CS"/>
        </w:rPr>
        <w:t xml:space="preserve"> институциј</w:t>
      </w:r>
      <w:r w:rsidR="005B793D">
        <w:rPr>
          <w:rFonts w:ascii="Times New Roman" w:hAnsi="Times New Roman"/>
          <w:sz w:val="24"/>
          <w:szCs w:val="24"/>
          <w:lang w:val="sr-Cyrl-CS"/>
        </w:rPr>
        <w:t>е</w:t>
      </w:r>
      <w:r w:rsidR="001F040A">
        <w:rPr>
          <w:rFonts w:ascii="Times New Roman" w:hAnsi="Times New Roman"/>
          <w:sz w:val="24"/>
          <w:szCs w:val="24"/>
          <w:lang w:val="sr-Cyrl-CS"/>
        </w:rPr>
        <w:t xml:space="preserve"> </w:t>
      </w:r>
      <w:r w:rsidR="00083747">
        <w:rPr>
          <w:rFonts w:ascii="Times New Roman" w:hAnsi="Times New Roman"/>
          <w:sz w:val="24"/>
          <w:szCs w:val="24"/>
          <w:lang w:val="sr-Cyrl-CS"/>
        </w:rPr>
        <w:t>да власници и</w:t>
      </w:r>
      <w:r w:rsidRPr="00C218A4">
        <w:rPr>
          <w:rFonts w:ascii="Times New Roman" w:hAnsi="Times New Roman"/>
          <w:sz w:val="24"/>
          <w:szCs w:val="24"/>
          <w:lang w:val="sr-Cyrl-CS"/>
        </w:rPr>
        <w:t xml:space="preserve"> одговорна лица привредног субјекта нису</w:t>
      </w:r>
      <w:r w:rsidR="00A24559" w:rsidRPr="00C218A4">
        <w:rPr>
          <w:rFonts w:ascii="Times New Roman" w:hAnsi="Times New Roman"/>
          <w:sz w:val="24"/>
          <w:szCs w:val="24"/>
          <w:lang w:val="sr-Cyrl-CS"/>
        </w:rPr>
        <w:t xml:space="preserve"> </w:t>
      </w:r>
      <w:r w:rsidR="004B0707" w:rsidRPr="00A234C2">
        <w:rPr>
          <w:rFonts w:ascii="Times New Roman" w:hAnsi="Times New Roman"/>
          <w:b/>
          <w:sz w:val="24"/>
          <w:szCs w:val="24"/>
          <w:lang w:val="sr-Cyrl-CS"/>
        </w:rPr>
        <w:t>кривично</w:t>
      </w:r>
      <w:r w:rsidRPr="00A234C2">
        <w:rPr>
          <w:rFonts w:ascii="Times New Roman" w:hAnsi="Times New Roman"/>
          <w:b/>
          <w:sz w:val="24"/>
          <w:szCs w:val="24"/>
          <w:lang w:val="sr-Cyrl-CS"/>
        </w:rPr>
        <w:t xml:space="preserve"> </w:t>
      </w:r>
      <w:r w:rsidRPr="00A234C2">
        <w:rPr>
          <w:rFonts w:ascii="Times New Roman" w:hAnsi="Times New Roman"/>
          <w:b/>
          <w:sz w:val="24"/>
          <w:szCs w:val="24"/>
          <w:lang w:val="sr-Cyrl-CS"/>
        </w:rPr>
        <w:lastRenderedPageBreak/>
        <w:t>осуђивана</w:t>
      </w:r>
      <w:r w:rsidR="00877093" w:rsidRPr="00A234C2">
        <w:rPr>
          <w:rFonts w:ascii="Times New Roman" w:hAnsi="Times New Roman"/>
          <w:b/>
          <w:sz w:val="24"/>
          <w:szCs w:val="24"/>
        </w:rPr>
        <w:t xml:space="preserve"> </w:t>
      </w:r>
      <w:r w:rsidR="00877093">
        <w:rPr>
          <w:rFonts w:ascii="Times New Roman" w:hAnsi="Times New Roman"/>
          <w:sz w:val="24"/>
          <w:szCs w:val="24"/>
          <w:lang w:val="sr-Cyrl-CS"/>
        </w:rPr>
        <w:t>за кривична дела против привреде</w:t>
      </w:r>
      <w:r w:rsidR="00617C35" w:rsidRPr="00C218A4">
        <w:rPr>
          <w:rFonts w:ascii="Times New Roman" w:hAnsi="Times New Roman"/>
          <w:sz w:val="24"/>
          <w:szCs w:val="24"/>
          <w:lang w:val="sr-Cyrl-CS"/>
        </w:rPr>
        <w:t>, издат</w:t>
      </w:r>
      <w:r w:rsidR="00CA5D9E" w:rsidRPr="00C218A4">
        <w:rPr>
          <w:rFonts w:ascii="Times New Roman" w:hAnsi="Times New Roman"/>
          <w:sz w:val="24"/>
          <w:szCs w:val="24"/>
          <w:lang w:val="sr-Cyrl-CS"/>
        </w:rPr>
        <w:t>а</w:t>
      </w:r>
      <w:r w:rsidR="00617C35" w:rsidRPr="00C218A4">
        <w:rPr>
          <w:rFonts w:ascii="Times New Roman" w:hAnsi="Times New Roman"/>
          <w:sz w:val="24"/>
          <w:szCs w:val="24"/>
          <w:lang w:val="sr-Cyrl-CS"/>
        </w:rPr>
        <w:t xml:space="preserve"> након датума објављивања јавног позива</w:t>
      </w:r>
      <w:r w:rsidRPr="00C218A4">
        <w:rPr>
          <w:lang w:val="sr-Cyrl-CS"/>
        </w:rPr>
        <w:t xml:space="preserve">. </w:t>
      </w:r>
    </w:p>
    <w:p w:rsidR="00A2620F" w:rsidRDefault="00CA5D9E" w:rsidP="001A25A7">
      <w:pPr>
        <w:jc w:val="both"/>
        <w:rPr>
          <w:lang w:val="sr-Cyrl-CS"/>
        </w:rPr>
      </w:pPr>
      <w:r w:rsidRPr="00C218A4">
        <w:rPr>
          <w:lang w:val="sr-Cyrl-CS"/>
        </w:rPr>
        <w:tab/>
      </w:r>
    </w:p>
    <w:p w:rsidR="006A1492" w:rsidRDefault="006A1492" w:rsidP="001A25A7">
      <w:pPr>
        <w:jc w:val="both"/>
        <w:rPr>
          <w:lang w:val="sr-Cyrl-CS"/>
        </w:rPr>
      </w:pPr>
      <w:r>
        <w:rPr>
          <w:lang w:val="sr-Cyrl-CS"/>
        </w:rPr>
        <w:tab/>
      </w:r>
      <w:r w:rsidR="001E1986">
        <w:rPr>
          <w:lang w:val="sr-Cyrl-CS"/>
        </w:rPr>
        <w:t>П</w:t>
      </w:r>
      <w:r w:rsidRPr="00B31108">
        <w:rPr>
          <w:lang w:val="sr-Cyrl-CS"/>
        </w:rPr>
        <w:t xml:space="preserve">опуњена пријава и </w:t>
      </w:r>
      <w:r>
        <w:rPr>
          <w:lang w:val="sr-Cyrl-CS"/>
        </w:rPr>
        <w:t xml:space="preserve">наведена </w:t>
      </w:r>
      <w:r w:rsidRPr="00B31108">
        <w:rPr>
          <w:lang w:val="sr-Cyrl-CS"/>
        </w:rPr>
        <w:t>пратећа документација</w:t>
      </w:r>
      <w:r>
        <w:rPr>
          <w:lang w:val="sr-Cyrl-CS"/>
        </w:rPr>
        <w:t xml:space="preserve"> предају се банци</w:t>
      </w:r>
      <w:r w:rsidR="00325D6E">
        <w:rPr>
          <w:lang w:val="sr-Cyrl-CS"/>
        </w:rPr>
        <w:t>, односно лизинг компанији</w:t>
      </w:r>
      <w:r w:rsidRPr="00B31108">
        <w:rPr>
          <w:lang w:val="sr-Cyrl-CS"/>
        </w:rPr>
        <w:t xml:space="preserve"> </w:t>
      </w:r>
      <w:r w:rsidRPr="005B793D">
        <w:rPr>
          <w:u w:val="single"/>
          <w:lang w:val="sr-Cyrl-CS"/>
        </w:rPr>
        <w:t>у два примерка</w:t>
      </w:r>
      <w:r w:rsidRPr="00B31108">
        <w:rPr>
          <w:lang w:val="sr-Cyrl-CS"/>
        </w:rPr>
        <w:t xml:space="preserve"> (</w:t>
      </w:r>
      <w:r>
        <w:rPr>
          <w:lang w:val="sr-Cyrl-CS"/>
        </w:rPr>
        <w:t>један оригинал или оверена фот</w:t>
      </w:r>
      <w:r w:rsidR="00D452F4">
        <w:rPr>
          <w:lang w:val="sr-Cyrl-CS"/>
        </w:rPr>
        <w:t>о</w:t>
      </w:r>
      <w:r>
        <w:rPr>
          <w:lang w:val="sr-Cyrl-CS"/>
        </w:rPr>
        <w:t>копија, док је други примерак само копија).</w:t>
      </w:r>
    </w:p>
    <w:p w:rsidR="004D2808" w:rsidRPr="006708BE" w:rsidRDefault="00797497" w:rsidP="001A25A7">
      <w:pPr>
        <w:jc w:val="both"/>
        <w:rPr>
          <w:lang w:val="sr-Cyrl-CS"/>
        </w:rPr>
      </w:pPr>
      <w:r>
        <w:rPr>
          <w:lang w:val="ru-RU"/>
        </w:rPr>
        <w:tab/>
      </w:r>
      <w:r w:rsidR="00914369" w:rsidRPr="004F4FC4">
        <w:rPr>
          <w:lang w:val="ru-RU"/>
        </w:rPr>
        <w:t xml:space="preserve">Комисија </w:t>
      </w:r>
      <w:r w:rsidR="00A25A80" w:rsidRPr="004F4FC4">
        <w:rPr>
          <w:lang w:val="sr-Cyrl-CS"/>
        </w:rPr>
        <w:t>за доделу бесповратних средстава по Програму подршке малим предузећима за набавку опреме (у даљем тексту</w:t>
      </w:r>
      <w:r w:rsidR="00D43550">
        <w:rPr>
          <w:lang w:val="sr-Cyrl-CS"/>
        </w:rPr>
        <w:t>:</w:t>
      </w:r>
      <w:r w:rsidR="00A25A80" w:rsidRPr="004F4FC4">
        <w:rPr>
          <w:lang w:val="sr-Cyrl-CS"/>
        </w:rPr>
        <w:t xml:space="preserve"> Комисија) </w:t>
      </w:r>
      <w:r w:rsidR="00914369" w:rsidRPr="004F4FC4">
        <w:rPr>
          <w:lang w:val="ru-RU"/>
        </w:rPr>
        <w:t>задржава право да затражи додатну документацију и изврши додатну верификацију поднете</w:t>
      </w:r>
      <w:r w:rsidR="00914369" w:rsidRPr="00354ECE">
        <w:rPr>
          <w:lang w:val="ru-RU"/>
        </w:rPr>
        <w:t xml:space="preserve"> документације</w:t>
      </w:r>
      <w:r w:rsidR="005A254E">
        <w:rPr>
          <w:lang w:val="ru-RU"/>
        </w:rPr>
        <w:t>.</w:t>
      </w:r>
      <w:r w:rsidR="00914369">
        <w:rPr>
          <w:lang w:val="sr-Cyrl-CS"/>
        </w:rPr>
        <w:tab/>
      </w:r>
      <w:r w:rsidR="004A1B30">
        <w:rPr>
          <w:lang w:val="sr-Cyrl-CS"/>
        </w:rPr>
        <w:t>Програм и п</w:t>
      </w:r>
      <w:r w:rsidR="004D2808">
        <w:rPr>
          <w:lang w:val="sr-Cyrl-CS"/>
        </w:rPr>
        <w:t xml:space="preserve">ратећа конкурсна документација, неопходна за подношење захтева за учешће у Програму, може се добити директно у </w:t>
      </w:r>
      <w:r w:rsidR="004D2808" w:rsidRPr="00B31108">
        <w:rPr>
          <w:lang w:val="sr-Cyrl-CS"/>
        </w:rPr>
        <w:t>експозитур</w:t>
      </w:r>
      <w:r w:rsidR="004D2808">
        <w:rPr>
          <w:lang w:val="sr-Cyrl-CS"/>
        </w:rPr>
        <w:t>и</w:t>
      </w:r>
      <w:r w:rsidR="004D2808" w:rsidRPr="00B31108">
        <w:rPr>
          <w:lang w:val="sr-Cyrl-CS"/>
        </w:rPr>
        <w:t>/</w:t>
      </w:r>
      <w:r w:rsidR="004D2808" w:rsidRPr="00B10F2A">
        <w:rPr>
          <w:lang w:val="sr-Cyrl-CS"/>
        </w:rPr>
        <w:t>филијали изабран</w:t>
      </w:r>
      <w:r w:rsidR="00FE5E2D" w:rsidRPr="00B10F2A">
        <w:rPr>
          <w:lang w:val="sr-Cyrl-CS"/>
        </w:rPr>
        <w:t xml:space="preserve">их </w:t>
      </w:r>
      <w:r w:rsidR="004D2808" w:rsidRPr="00B10F2A">
        <w:rPr>
          <w:lang w:val="sr-Cyrl-CS"/>
        </w:rPr>
        <w:t xml:space="preserve"> бан</w:t>
      </w:r>
      <w:r w:rsidR="00710F3D">
        <w:rPr>
          <w:lang w:val="sr-Cyrl-CS"/>
        </w:rPr>
        <w:t>а</w:t>
      </w:r>
      <w:r w:rsidR="004D2808" w:rsidRPr="00B10F2A">
        <w:rPr>
          <w:lang w:val="sr-Cyrl-CS"/>
        </w:rPr>
        <w:t>к</w:t>
      </w:r>
      <w:r w:rsidR="00710F3D">
        <w:rPr>
          <w:lang w:val="sr-Cyrl-CS"/>
        </w:rPr>
        <w:t>а или лизинг компаниј</w:t>
      </w:r>
      <w:r w:rsidR="00877093">
        <w:rPr>
          <w:lang w:val="sr-Cyrl-CS"/>
        </w:rPr>
        <w:t>и</w:t>
      </w:r>
      <w:r w:rsidR="004D2808" w:rsidRPr="00B10F2A">
        <w:rPr>
          <w:lang w:val="sr-Cyrl-CS"/>
        </w:rPr>
        <w:t>, као и</w:t>
      </w:r>
      <w:r w:rsidR="004D2808" w:rsidRPr="004A1B30">
        <w:rPr>
          <w:lang w:val="sr-Cyrl-CS"/>
        </w:rPr>
        <w:t xml:space="preserve"> на </w:t>
      </w:r>
      <w:r w:rsidR="00914369" w:rsidRPr="004A1B30">
        <w:rPr>
          <w:lang w:val="sr-Cyrl-CS"/>
        </w:rPr>
        <w:t xml:space="preserve">сајту </w:t>
      </w:r>
      <w:r w:rsidR="00914369" w:rsidRPr="00586CA2">
        <w:rPr>
          <w:lang w:val="sr-Cyrl-CS"/>
        </w:rPr>
        <w:t>Министарства:</w:t>
      </w:r>
      <w:r w:rsidR="009753E4" w:rsidRPr="009753E4">
        <w:t xml:space="preserve"> </w:t>
      </w:r>
      <w:hyperlink r:id="rId10" w:history="1">
        <w:r w:rsidR="009753E4" w:rsidRPr="00933E6D">
          <w:rPr>
            <w:rStyle w:val="Hyperlink"/>
          </w:rPr>
          <w:t>www.privreda.gov.rs</w:t>
        </w:r>
      </w:hyperlink>
      <w:r w:rsidR="009753E4">
        <w:t xml:space="preserve">, </w:t>
      </w:r>
      <w:r w:rsidR="003D7C97">
        <w:rPr>
          <w:lang w:val="sr-Cyrl-CS"/>
        </w:rPr>
        <w:t>Развојне</w:t>
      </w:r>
      <w:r w:rsidR="003D7C97" w:rsidRPr="004A1B30">
        <w:rPr>
          <w:lang w:val="sr-Cyrl-CS"/>
        </w:rPr>
        <w:t xml:space="preserve"> </w:t>
      </w:r>
      <w:r w:rsidR="00914369" w:rsidRPr="004A1B30">
        <w:rPr>
          <w:lang w:val="sr-Cyrl-CS"/>
        </w:rPr>
        <w:t xml:space="preserve">агенције: </w:t>
      </w:r>
      <w:hyperlink r:id="rId11" w:history="1">
        <w:r w:rsidR="009753E4" w:rsidRPr="00933E6D">
          <w:rPr>
            <w:rStyle w:val="Hyperlink"/>
          </w:rPr>
          <w:t>www</w:t>
        </w:r>
        <w:r w:rsidR="009753E4" w:rsidRPr="00933E6D">
          <w:rPr>
            <w:rStyle w:val="Hyperlink"/>
            <w:lang w:val="sr-Cyrl-CS"/>
          </w:rPr>
          <w:t>.</w:t>
        </w:r>
        <w:r w:rsidR="009753E4" w:rsidRPr="00933E6D">
          <w:rPr>
            <w:rStyle w:val="Hyperlink"/>
          </w:rPr>
          <w:t>ras</w:t>
        </w:r>
        <w:r w:rsidR="009753E4" w:rsidRPr="00933E6D">
          <w:rPr>
            <w:rStyle w:val="Hyperlink"/>
            <w:lang w:val="sr-Cyrl-CS"/>
          </w:rPr>
          <w:t>.</w:t>
        </w:r>
        <w:r w:rsidR="009753E4" w:rsidRPr="00933E6D">
          <w:rPr>
            <w:rStyle w:val="Hyperlink"/>
          </w:rPr>
          <w:t>gov</w:t>
        </w:r>
        <w:r w:rsidR="009753E4" w:rsidRPr="00933E6D">
          <w:rPr>
            <w:rStyle w:val="Hyperlink"/>
            <w:lang w:val="sr-Cyrl-CS"/>
          </w:rPr>
          <w:t>.</w:t>
        </w:r>
        <w:r w:rsidR="009753E4" w:rsidRPr="00933E6D">
          <w:rPr>
            <w:rStyle w:val="Hyperlink"/>
          </w:rPr>
          <w:t>rs</w:t>
        </w:r>
      </w:hyperlink>
      <w:r w:rsidR="006708BE">
        <w:rPr>
          <w:lang w:val="sr-Cyrl-CS"/>
        </w:rPr>
        <w:t xml:space="preserve"> </w:t>
      </w:r>
      <w:r w:rsidR="00877093">
        <w:rPr>
          <w:lang w:val="sr-Cyrl-CS"/>
        </w:rPr>
        <w:t>.</w:t>
      </w:r>
      <w:r w:rsidR="006708BE">
        <w:rPr>
          <w:lang w:val="sr-Cyrl-CS"/>
        </w:rPr>
        <w:t xml:space="preserve"> </w:t>
      </w:r>
    </w:p>
    <w:p w:rsidR="004D2808" w:rsidRDefault="00914369" w:rsidP="001A25A7">
      <w:pPr>
        <w:jc w:val="both"/>
        <w:rPr>
          <w:lang w:val="sr-Cyrl-CS"/>
        </w:rPr>
      </w:pPr>
      <w:r>
        <w:rPr>
          <w:lang w:val="sr-Cyrl-CS"/>
        </w:rPr>
        <w:tab/>
      </w:r>
    </w:p>
    <w:p w:rsidR="004D2808" w:rsidRPr="004D2808" w:rsidRDefault="004D2808" w:rsidP="001A25A7">
      <w:pPr>
        <w:jc w:val="both"/>
        <w:rPr>
          <w:b/>
          <w:lang w:val="ru-RU"/>
        </w:rPr>
      </w:pPr>
      <w:r w:rsidRPr="004D2808">
        <w:rPr>
          <w:b/>
          <w:lang w:val="ru-RU"/>
        </w:rPr>
        <w:t xml:space="preserve">3.2. </w:t>
      </w:r>
      <w:r w:rsidR="0096021B">
        <w:rPr>
          <w:b/>
          <w:lang w:val="ru-RU"/>
        </w:rPr>
        <w:t>Поступак доделе бесповратних средстава</w:t>
      </w:r>
    </w:p>
    <w:p w:rsidR="0019582B" w:rsidRPr="0019582B" w:rsidRDefault="00CA5D9E" w:rsidP="001A25A7">
      <w:pPr>
        <w:jc w:val="both"/>
        <w:rPr>
          <w:lang w:val="sr-Cyrl-CS"/>
        </w:rPr>
      </w:pPr>
      <w:r>
        <w:rPr>
          <w:b/>
          <w:lang w:val="sr-Cyrl-CS"/>
        </w:rPr>
        <w:tab/>
      </w:r>
      <w:r w:rsidR="00E82D8C" w:rsidRPr="0019582B">
        <w:rPr>
          <w:lang w:val="sr-Cyrl-CS"/>
        </w:rPr>
        <w:t xml:space="preserve">Банке </w:t>
      </w:r>
      <w:r w:rsidR="00FF4082">
        <w:rPr>
          <w:lang w:val="sr-Cyrl-CS"/>
        </w:rPr>
        <w:t>и лизинг компаниј</w:t>
      </w:r>
      <w:r w:rsidR="00877093">
        <w:rPr>
          <w:lang w:val="sr-Cyrl-CS"/>
        </w:rPr>
        <w:t>а</w:t>
      </w:r>
      <w:r w:rsidR="00FF4082">
        <w:rPr>
          <w:lang w:val="sr-Cyrl-CS"/>
        </w:rPr>
        <w:t xml:space="preserve"> </w:t>
      </w:r>
      <w:r w:rsidR="00E82D8C" w:rsidRPr="0019582B">
        <w:rPr>
          <w:lang w:val="sr-Cyrl-CS"/>
        </w:rPr>
        <w:t xml:space="preserve">ће примати искључиво захтеве </w:t>
      </w:r>
      <w:r w:rsidR="0019582B" w:rsidRPr="0019582B">
        <w:rPr>
          <w:lang w:val="sr-Cyrl-CS"/>
        </w:rPr>
        <w:t xml:space="preserve">привредних субјеката који задовољавају све услове </w:t>
      </w:r>
      <w:r w:rsidR="00586CA2">
        <w:rPr>
          <w:lang w:val="sr-Cyrl-CS"/>
        </w:rPr>
        <w:t xml:space="preserve">Програма </w:t>
      </w:r>
      <w:r w:rsidR="0019582B" w:rsidRPr="0019582B">
        <w:rPr>
          <w:lang w:val="sr-Cyrl-CS"/>
        </w:rPr>
        <w:t xml:space="preserve">наведене у тачкама 1.2. и 1.3. овог упутства и који су предали неопходну конкурсну документацију из тачке 3.1. </w:t>
      </w:r>
    </w:p>
    <w:p w:rsidR="0050575E" w:rsidRPr="0060539D" w:rsidRDefault="00797497" w:rsidP="001A25A7">
      <w:pPr>
        <w:jc w:val="both"/>
        <w:rPr>
          <w:rStyle w:val="Hyperlink"/>
          <w:b/>
        </w:rPr>
      </w:pPr>
      <w:r>
        <w:rPr>
          <w:lang w:val="sr-Cyrl-CS"/>
        </w:rPr>
        <w:tab/>
      </w:r>
      <w:r w:rsidRPr="004F4FC4">
        <w:rPr>
          <w:b/>
          <w:lang w:val="sr-Cyrl-CS"/>
        </w:rPr>
        <w:t xml:space="preserve">У случају да потенцијални корисници бесповратних средстава имају примедбе у вези </w:t>
      </w:r>
      <w:r w:rsidR="007D4F8D">
        <w:rPr>
          <w:b/>
          <w:lang w:val="sr-Cyrl-CS"/>
        </w:rPr>
        <w:t xml:space="preserve">са </w:t>
      </w:r>
      <w:r w:rsidR="007D4F8D" w:rsidRPr="004F4FC4">
        <w:rPr>
          <w:b/>
          <w:lang w:val="sr-Cyrl-CS"/>
        </w:rPr>
        <w:t>процедур</w:t>
      </w:r>
      <w:r w:rsidR="007D4F8D">
        <w:rPr>
          <w:b/>
          <w:lang w:val="sr-Cyrl-CS"/>
        </w:rPr>
        <w:t>ом</w:t>
      </w:r>
      <w:r w:rsidR="007D4F8D" w:rsidRPr="004F4FC4">
        <w:rPr>
          <w:b/>
          <w:lang w:val="sr-Cyrl-CS"/>
        </w:rPr>
        <w:t xml:space="preserve"> </w:t>
      </w:r>
      <w:r w:rsidRPr="004F4FC4">
        <w:rPr>
          <w:b/>
          <w:lang w:val="sr-Cyrl-CS"/>
        </w:rPr>
        <w:t xml:space="preserve">за примање захтева за доделу бесповратних средстава које реализују банке </w:t>
      </w:r>
      <w:r w:rsidR="00FF4082">
        <w:rPr>
          <w:b/>
          <w:lang w:val="sr-Cyrl-CS"/>
        </w:rPr>
        <w:t xml:space="preserve">и лизинг компаније </w:t>
      </w:r>
      <w:r w:rsidRPr="004F4FC4">
        <w:rPr>
          <w:b/>
          <w:lang w:val="sr-Cyrl-CS"/>
        </w:rPr>
        <w:t xml:space="preserve">које учествују у Програму, могу се обратити директно </w:t>
      </w:r>
      <w:r w:rsidR="0096021B" w:rsidRPr="004F4FC4">
        <w:rPr>
          <w:b/>
          <w:lang w:val="sr-Cyrl-CS"/>
        </w:rPr>
        <w:t>Министарству н</w:t>
      </w:r>
      <w:r w:rsidRPr="004F4FC4">
        <w:rPr>
          <w:b/>
          <w:lang w:val="sr-Cyrl-CS"/>
        </w:rPr>
        <w:t xml:space="preserve">а електронску </w:t>
      </w:r>
      <w:r w:rsidRPr="0060539D">
        <w:rPr>
          <w:b/>
          <w:lang w:val="sr-Cyrl-CS"/>
        </w:rPr>
        <w:t>адресу</w:t>
      </w:r>
      <w:r w:rsidR="004F46DB" w:rsidRPr="0060539D">
        <w:rPr>
          <w:b/>
          <w:lang w:val="sr-Cyrl-CS"/>
        </w:rPr>
        <w:t xml:space="preserve">: </w:t>
      </w:r>
      <w:hyperlink r:id="rId12" w:history="1">
        <w:r w:rsidR="004F46DB" w:rsidRPr="0060539D">
          <w:rPr>
            <w:rStyle w:val="Hyperlink"/>
            <w:b/>
          </w:rPr>
          <w:t>preduzetnistvo@privreda.gov.rs</w:t>
        </w:r>
      </w:hyperlink>
      <w:r w:rsidR="0096021B" w:rsidRPr="0060539D">
        <w:rPr>
          <w:rStyle w:val="Hyperlink"/>
          <w:b/>
        </w:rPr>
        <w:t>.</w:t>
      </w:r>
    </w:p>
    <w:p w:rsidR="00E82D8C" w:rsidRDefault="0096390B" w:rsidP="001A25A7">
      <w:pPr>
        <w:ind w:firstLine="720"/>
        <w:jc w:val="both"/>
        <w:rPr>
          <w:lang w:val="sr-Cyrl-CS"/>
        </w:rPr>
      </w:pPr>
      <w:r w:rsidRPr="0060539D">
        <w:rPr>
          <w:lang w:val="sr-Cyrl-CS"/>
        </w:rPr>
        <w:t>Непотпуне пријаве</w:t>
      </w:r>
      <w:r w:rsidR="00C36AD2" w:rsidRPr="0060539D">
        <w:rPr>
          <w:lang w:val="sr-Cyrl-CS"/>
        </w:rPr>
        <w:t>, као и пријаве које не испуњавају Програмом прописане услове</w:t>
      </w:r>
      <w:r w:rsidR="00C36AD2">
        <w:rPr>
          <w:lang w:val="sr-Cyrl-CS"/>
        </w:rPr>
        <w:t>,</w:t>
      </w:r>
      <w:r w:rsidRPr="0096390B">
        <w:rPr>
          <w:lang w:val="sr-Cyrl-CS"/>
        </w:rPr>
        <w:t xml:space="preserve"> се неће разматрати, док ће пријаве достављене</w:t>
      </w:r>
      <w:r w:rsidR="006A1492">
        <w:rPr>
          <w:lang w:val="sr-Cyrl-CS"/>
        </w:rPr>
        <w:t xml:space="preserve"> лично</w:t>
      </w:r>
      <w:r w:rsidRPr="0096390B">
        <w:rPr>
          <w:lang w:val="sr-Cyrl-CS"/>
        </w:rPr>
        <w:t xml:space="preserve"> на писарницу Министарства</w:t>
      </w:r>
      <w:r w:rsidR="006A1492">
        <w:rPr>
          <w:lang w:val="sr-Cyrl-CS"/>
        </w:rPr>
        <w:t xml:space="preserve"> или поштом,</w:t>
      </w:r>
      <w:r w:rsidRPr="0096390B">
        <w:rPr>
          <w:lang w:val="sr-Cyrl-CS"/>
        </w:rPr>
        <w:t xml:space="preserve"> бити аутоматски дисквалификоване.</w:t>
      </w:r>
    </w:p>
    <w:p w:rsidR="00B20E0E" w:rsidRPr="00C36AD2" w:rsidRDefault="00B20E0E" w:rsidP="001A25A7">
      <w:pPr>
        <w:jc w:val="both"/>
        <w:rPr>
          <w:lang w:val="sr-Cyrl-CS"/>
        </w:rPr>
      </w:pPr>
      <w:r>
        <w:rPr>
          <w:lang w:val="sr-Cyrl-CS"/>
        </w:rPr>
        <w:tab/>
      </w:r>
      <w:r w:rsidRPr="00B20E0E">
        <w:rPr>
          <w:lang w:val="sr-Cyrl-CS"/>
        </w:rPr>
        <w:t>Привредни субјекти чије су пријаве комплетне и формално исправне, подлежу провери кредитне способности од стране банке</w:t>
      </w:r>
      <w:r w:rsidR="00FF4082">
        <w:rPr>
          <w:lang w:val="sr-Cyrl-CS"/>
        </w:rPr>
        <w:t>, односно лизинг компаније</w:t>
      </w:r>
      <w:r w:rsidRPr="00B20E0E">
        <w:rPr>
          <w:lang w:val="sr-Cyrl-CS"/>
        </w:rPr>
        <w:t xml:space="preserve">. Проверу кредитне способности, пословне банке </w:t>
      </w:r>
      <w:r w:rsidR="00FF4082">
        <w:rPr>
          <w:lang w:val="sr-Cyrl-CS"/>
        </w:rPr>
        <w:t xml:space="preserve">и лизинг компаније </w:t>
      </w:r>
      <w:r w:rsidRPr="00B20E0E">
        <w:rPr>
          <w:lang w:val="sr-Cyrl-CS"/>
        </w:rPr>
        <w:t>спров</w:t>
      </w:r>
      <w:r>
        <w:rPr>
          <w:lang w:val="sr-Cyrl-CS"/>
        </w:rPr>
        <w:t>оде</w:t>
      </w:r>
      <w:r w:rsidRPr="00B20E0E">
        <w:rPr>
          <w:lang w:val="sr-Cyrl-CS"/>
        </w:rPr>
        <w:t xml:space="preserve"> према критеријумима које користе у својим </w:t>
      </w:r>
      <w:r w:rsidR="00FF4082">
        <w:rPr>
          <w:lang w:val="sr-Cyrl-CS"/>
        </w:rPr>
        <w:t xml:space="preserve"> редовним</w:t>
      </w:r>
      <w:r w:rsidR="00FF4082" w:rsidRPr="00B20E0E">
        <w:rPr>
          <w:lang w:val="sr-Cyrl-CS"/>
        </w:rPr>
        <w:t xml:space="preserve"> </w:t>
      </w:r>
      <w:r w:rsidRPr="00B20E0E">
        <w:rPr>
          <w:lang w:val="sr-Cyrl-CS"/>
        </w:rPr>
        <w:t>кредитним</w:t>
      </w:r>
      <w:r w:rsidR="00FF4082">
        <w:rPr>
          <w:lang w:val="sr-Cyrl-CS"/>
        </w:rPr>
        <w:t>, односно</w:t>
      </w:r>
      <w:r w:rsidRPr="00B20E0E">
        <w:rPr>
          <w:lang w:val="sr-Cyrl-CS"/>
        </w:rPr>
        <w:t xml:space="preserve"> операцијама</w:t>
      </w:r>
      <w:r w:rsidR="00FF4082">
        <w:rPr>
          <w:lang w:val="sr-Cyrl-CS"/>
        </w:rPr>
        <w:t xml:space="preserve"> у вези са финансијским лизингом</w:t>
      </w:r>
      <w:r w:rsidRPr="00B20E0E">
        <w:rPr>
          <w:lang w:val="sr-Cyrl-CS"/>
        </w:rPr>
        <w:t>.</w:t>
      </w:r>
    </w:p>
    <w:p w:rsidR="0050575E" w:rsidRDefault="0096390B" w:rsidP="001A25A7">
      <w:pPr>
        <w:jc w:val="both"/>
        <w:rPr>
          <w:lang w:val="sr-Cyrl-CS"/>
        </w:rPr>
      </w:pPr>
      <w:r>
        <w:rPr>
          <w:b/>
          <w:lang w:val="sr-Cyrl-CS"/>
        </w:rPr>
        <w:tab/>
      </w:r>
      <w:r w:rsidR="0050575E" w:rsidRPr="0050575E">
        <w:rPr>
          <w:lang w:val="sr-Cyrl-CS"/>
        </w:rPr>
        <w:t>Банка</w:t>
      </w:r>
      <w:r w:rsidR="00C51C6A">
        <w:rPr>
          <w:lang w:val="sr-Cyrl-CS"/>
        </w:rPr>
        <w:t xml:space="preserve">, односно лизинг </w:t>
      </w:r>
      <w:r w:rsidR="00C51C6A" w:rsidRPr="00D73251">
        <w:rPr>
          <w:lang w:val="sr-Cyrl-CS"/>
        </w:rPr>
        <w:t>компанија</w:t>
      </w:r>
      <w:r w:rsidR="0050575E" w:rsidRPr="00D73251">
        <w:rPr>
          <w:lang w:val="sr-Cyrl-CS"/>
        </w:rPr>
        <w:t xml:space="preserve"> је </w:t>
      </w:r>
      <w:r w:rsidR="00D5613A" w:rsidRPr="00D73251">
        <w:rPr>
          <w:lang w:val="sr-Cyrl-CS"/>
        </w:rPr>
        <w:t xml:space="preserve">дужна да у року </w:t>
      </w:r>
      <w:r w:rsidR="00D5613A" w:rsidRPr="005B793D">
        <w:rPr>
          <w:u w:val="single"/>
          <w:lang w:val="sr-Cyrl-CS"/>
        </w:rPr>
        <w:t>од две недеље</w:t>
      </w:r>
      <w:r w:rsidR="0050575E" w:rsidRPr="005B793D">
        <w:rPr>
          <w:u w:val="single"/>
          <w:lang w:val="sr-Cyrl-CS"/>
        </w:rPr>
        <w:t xml:space="preserve"> од пријема комплетне и формално исправне пријаве, обавести корисника </w:t>
      </w:r>
      <w:r w:rsidR="0050575E" w:rsidRPr="00D73251">
        <w:rPr>
          <w:lang w:val="sr-Cyrl-CS"/>
        </w:rPr>
        <w:t>да ли је његов</w:t>
      </w:r>
      <w:r w:rsidR="0050575E" w:rsidRPr="0050575E">
        <w:rPr>
          <w:lang w:val="sr-Cyrl-CS"/>
        </w:rPr>
        <w:t xml:space="preserve"> захтев </w:t>
      </w:r>
      <w:r w:rsidR="0050575E">
        <w:rPr>
          <w:lang w:val="sr-Cyrl-CS"/>
        </w:rPr>
        <w:t>условно</w:t>
      </w:r>
      <w:r w:rsidR="0050575E" w:rsidRPr="0050575E">
        <w:rPr>
          <w:lang w:val="sr-Cyrl-CS"/>
        </w:rPr>
        <w:t xml:space="preserve"> одобрен.</w:t>
      </w:r>
    </w:p>
    <w:p w:rsidR="00E82D8C" w:rsidRPr="00797497" w:rsidRDefault="00E82D8C" w:rsidP="001A25A7">
      <w:pPr>
        <w:ind w:firstLine="720"/>
        <w:jc w:val="both"/>
        <w:rPr>
          <w:b/>
          <w:lang w:val="sr-Cyrl-CS"/>
        </w:rPr>
      </w:pPr>
      <w:r w:rsidRPr="00797497">
        <w:rPr>
          <w:b/>
          <w:lang w:val="sr-Cyrl-CS"/>
        </w:rPr>
        <w:t>Бесповратна средства</w:t>
      </w:r>
      <w:r w:rsidR="002C5F6B" w:rsidRPr="00797497">
        <w:rPr>
          <w:b/>
          <w:lang w:val="sr-Cyrl-CS"/>
        </w:rPr>
        <w:t xml:space="preserve"> не могу бити додељена</w:t>
      </w:r>
      <w:r w:rsidRPr="00797497">
        <w:rPr>
          <w:b/>
          <w:lang w:val="sr-Cyrl-CS"/>
        </w:rPr>
        <w:t xml:space="preserve"> без претходно </w:t>
      </w:r>
      <w:r w:rsidR="0050575E">
        <w:rPr>
          <w:b/>
          <w:lang w:val="sr-Cyrl-CS"/>
        </w:rPr>
        <w:t xml:space="preserve">условно </w:t>
      </w:r>
      <w:r w:rsidRPr="00797497">
        <w:rPr>
          <w:b/>
          <w:lang w:val="sr-Cyrl-CS"/>
        </w:rPr>
        <w:t>одобреног захтева</w:t>
      </w:r>
      <w:r w:rsidR="002C5F6B" w:rsidRPr="00797497">
        <w:rPr>
          <w:b/>
          <w:lang w:val="sr-Cyrl-CS"/>
        </w:rPr>
        <w:t xml:space="preserve"> од стране банке</w:t>
      </w:r>
      <w:r w:rsidR="00C51C6A">
        <w:rPr>
          <w:b/>
          <w:lang w:val="sr-Cyrl-CS"/>
        </w:rPr>
        <w:t>, односно лизинг компаније</w:t>
      </w:r>
      <w:r w:rsidR="002C5F6B" w:rsidRPr="00797497">
        <w:rPr>
          <w:b/>
          <w:lang w:val="sr-Cyrl-CS"/>
        </w:rPr>
        <w:t>.</w:t>
      </w:r>
    </w:p>
    <w:p w:rsidR="007F5D4E" w:rsidRDefault="007F5D4E" w:rsidP="001A25A7">
      <w:pPr>
        <w:jc w:val="both"/>
        <w:rPr>
          <w:lang w:val="sr-Cyrl-CS"/>
        </w:rPr>
      </w:pPr>
      <w:r>
        <w:rPr>
          <w:lang w:val="sr-Cyrl-CS"/>
        </w:rPr>
        <w:tab/>
      </w:r>
      <w:r w:rsidR="004D2808">
        <w:rPr>
          <w:lang w:val="sr-Cyrl-CS"/>
        </w:rPr>
        <w:t xml:space="preserve">Након </w:t>
      </w:r>
      <w:r w:rsidR="0050575E">
        <w:rPr>
          <w:lang w:val="sr-Cyrl-CS"/>
        </w:rPr>
        <w:t>условно</w:t>
      </w:r>
      <w:r>
        <w:rPr>
          <w:lang w:val="sr-Cyrl-CS"/>
        </w:rPr>
        <w:t xml:space="preserve"> одобре</w:t>
      </w:r>
      <w:r w:rsidR="00797497">
        <w:rPr>
          <w:lang w:val="sr-Cyrl-CS"/>
        </w:rPr>
        <w:t>ног захтева</w:t>
      </w:r>
      <w:r w:rsidR="00741D3A">
        <w:rPr>
          <w:lang w:val="sr-Cyrl-CS"/>
        </w:rPr>
        <w:t xml:space="preserve">, </w:t>
      </w:r>
      <w:r w:rsidR="00615741">
        <w:rPr>
          <w:lang w:val="sr-Cyrl-CS"/>
        </w:rPr>
        <w:t>банка</w:t>
      </w:r>
      <w:r w:rsidR="00B07FAD">
        <w:rPr>
          <w:lang w:val="sr-Cyrl-CS"/>
        </w:rPr>
        <w:t>, односно лизинг компанија</w:t>
      </w:r>
      <w:r w:rsidR="00615741">
        <w:rPr>
          <w:lang w:val="sr-Cyrl-CS"/>
        </w:rPr>
        <w:t xml:space="preserve"> </w:t>
      </w:r>
      <w:r>
        <w:rPr>
          <w:lang w:val="sr-Cyrl-CS"/>
        </w:rPr>
        <w:t>захтев привредног субјекта</w:t>
      </w:r>
      <w:r w:rsidR="00797497">
        <w:rPr>
          <w:lang w:val="sr-Cyrl-CS"/>
        </w:rPr>
        <w:t xml:space="preserve"> за доделу средстава </w:t>
      </w:r>
      <w:r>
        <w:rPr>
          <w:lang w:val="sr-Cyrl-CS"/>
        </w:rPr>
        <w:t xml:space="preserve"> прослеђује Комисији</w:t>
      </w:r>
      <w:r w:rsidR="00907766">
        <w:rPr>
          <w:lang w:val="sr-Cyrl-CS"/>
        </w:rPr>
        <w:t>.</w:t>
      </w:r>
      <w:r>
        <w:rPr>
          <w:lang w:val="sr-Cyrl-CS"/>
        </w:rPr>
        <w:tab/>
        <w:t xml:space="preserve"> </w:t>
      </w:r>
    </w:p>
    <w:p w:rsidR="00215E96" w:rsidRDefault="00ED441D" w:rsidP="001A25A7">
      <w:pPr>
        <w:ind w:firstLine="720"/>
        <w:jc w:val="both"/>
        <w:rPr>
          <w:lang w:val="sr-Cyrl-CS"/>
        </w:rPr>
      </w:pPr>
      <w:r>
        <w:rPr>
          <w:lang w:val="sr-Cyrl-CS"/>
        </w:rPr>
        <w:t>Комисија за доделу бесповратних средстава</w:t>
      </w:r>
      <w:r w:rsidRPr="001157B9">
        <w:rPr>
          <w:lang w:val="sr-Cyrl-CS"/>
        </w:rPr>
        <w:t xml:space="preserve"> врши </w:t>
      </w:r>
      <w:r w:rsidRPr="00893673">
        <w:rPr>
          <w:lang w:val="sr-Cyrl-CS"/>
        </w:rPr>
        <w:t>прегледање, контролу формалне исправности и селекцију захтева и доноси одлуке о прихватању захтева и додели бесповратних средст</w:t>
      </w:r>
      <w:r w:rsidR="007D4F8D">
        <w:rPr>
          <w:lang w:val="sr-Cyrl-CS"/>
        </w:rPr>
        <w:t>а</w:t>
      </w:r>
      <w:r w:rsidRPr="00893673">
        <w:rPr>
          <w:lang w:val="sr-Cyrl-CS"/>
        </w:rPr>
        <w:t>ва</w:t>
      </w:r>
      <w:r>
        <w:rPr>
          <w:lang w:val="sr-Cyrl-CS"/>
        </w:rPr>
        <w:t xml:space="preserve"> према редоследу пријема формално исправних захтева од стране банака</w:t>
      </w:r>
      <w:r w:rsidR="00353577">
        <w:rPr>
          <w:lang w:val="sr-Cyrl-CS"/>
        </w:rPr>
        <w:t xml:space="preserve"> и лизинг компаниј</w:t>
      </w:r>
      <w:r w:rsidR="00877093">
        <w:rPr>
          <w:lang w:val="sr-Cyrl-CS"/>
        </w:rPr>
        <w:t>е</w:t>
      </w:r>
      <w:r>
        <w:rPr>
          <w:lang w:val="sr-Cyrl-CS"/>
        </w:rPr>
        <w:t xml:space="preserve">. </w:t>
      </w:r>
    </w:p>
    <w:p w:rsidR="007F5D4E" w:rsidRDefault="00CC7A24" w:rsidP="001A25A7">
      <w:pPr>
        <w:jc w:val="both"/>
        <w:rPr>
          <w:lang w:val="sr-Cyrl-CS"/>
        </w:rPr>
      </w:pPr>
      <w:r>
        <w:rPr>
          <w:lang w:val="sr-Cyrl-CS"/>
        </w:rPr>
        <w:tab/>
      </w:r>
      <w:r w:rsidR="000F23A3">
        <w:rPr>
          <w:lang w:val="sr-Cyrl-CS"/>
        </w:rPr>
        <w:t xml:space="preserve">Одлуку </w:t>
      </w:r>
      <w:r w:rsidR="000F23A3" w:rsidRPr="000F23A3">
        <w:rPr>
          <w:lang w:val="sr-Cyrl-CS"/>
        </w:rPr>
        <w:t>о прихватању захтева и додели бесповратних средства</w:t>
      </w:r>
      <w:r w:rsidR="000F23A3">
        <w:rPr>
          <w:lang w:val="sr-Cyrl-CS"/>
        </w:rPr>
        <w:t xml:space="preserve"> по</w:t>
      </w:r>
      <w:r w:rsidR="007F5D4E">
        <w:rPr>
          <w:lang w:val="sr-Cyrl-CS"/>
        </w:rPr>
        <w:t xml:space="preserve"> Програм</w:t>
      </w:r>
      <w:r w:rsidR="000F23A3">
        <w:rPr>
          <w:lang w:val="sr-Cyrl-CS"/>
        </w:rPr>
        <w:t>у</w:t>
      </w:r>
      <w:r w:rsidR="007F5D4E">
        <w:rPr>
          <w:lang w:val="sr-Cyrl-CS"/>
        </w:rPr>
        <w:t xml:space="preserve">, </w:t>
      </w:r>
      <w:r w:rsidR="00907766">
        <w:rPr>
          <w:lang w:val="sr-Cyrl-CS"/>
        </w:rPr>
        <w:t xml:space="preserve">коју </w:t>
      </w:r>
      <w:r w:rsidR="007F5D4E">
        <w:rPr>
          <w:lang w:val="sr-Cyrl-CS"/>
        </w:rPr>
        <w:t xml:space="preserve">Комисија доноси </w:t>
      </w:r>
      <w:r>
        <w:rPr>
          <w:lang w:val="sr-Cyrl-CS"/>
        </w:rPr>
        <w:t xml:space="preserve">на </w:t>
      </w:r>
      <w:r w:rsidR="00797497">
        <w:rPr>
          <w:lang w:val="sr-Cyrl-CS"/>
        </w:rPr>
        <w:t>седници</w:t>
      </w:r>
      <w:r>
        <w:rPr>
          <w:lang w:val="sr-Cyrl-CS"/>
        </w:rPr>
        <w:t xml:space="preserve"> достав</w:t>
      </w:r>
      <w:r w:rsidR="00011C42">
        <w:rPr>
          <w:lang w:val="sr-Cyrl-CS"/>
        </w:rPr>
        <w:t>ља</w:t>
      </w:r>
      <w:r>
        <w:rPr>
          <w:lang w:val="sr-Cyrl-CS"/>
        </w:rPr>
        <w:t xml:space="preserve"> банкама</w:t>
      </w:r>
      <w:r w:rsidR="00353577">
        <w:rPr>
          <w:lang w:val="sr-Cyrl-CS"/>
        </w:rPr>
        <w:t xml:space="preserve">, лизинг </w:t>
      </w:r>
      <w:r w:rsidR="00877093">
        <w:rPr>
          <w:lang w:val="sr-Cyrl-CS"/>
        </w:rPr>
        <w:t xml:space="preserve">компанији </w:t>
      </w:r>
      <w:r w:rsidR="00011C42">
        <w:rPr>
          <w:lang w:val="sr-Cyrl-CS"/>
        </w:rPr>
        <w:t xml:space="preserve">и </w:t>
      </w:r>
      <w:r w:rsidR="003D7C97">
        <w:rPr>
          <w:lang w:val="sr-Cyrl-CS"/>
        </w:rPr>
        <w:t xml:space="preserve">Развојној </w:t>
      </w:r>
      <w:r w:rsidR="00011C42">
        <w:rPr>
          <w:lang w:val="sr-Cyrl-CS"/>
        </w:rPr>
        <w:t>агенцији</w:t>
      </w:r>
      <w:r>
        <w:rPr>
          <w:lang w:val="sr-Cyrl-CS"/>
        </w:rPr>
        <w:t>.</w:t>
      </w:r>
      <w:r w:rsidR="005E355C">
        <w:rPr>
          <w:lang w:val="sr-Cyrl-CS"/>
        </w:rPr>
        <w:t xml:space="preserve"> </w:t>
      </w:r>
      <w:r w:rsidR="005E355C" w:rsidRPr="004F4FC4">
        <w:rPr>
          <w:lang w:val="sr-Cyrl-CS"/>
        </w:rPr>
        <w:t xml:space="preserve">Одлука мора да садржи обавештење корисника да му се додељује </w:t>
      </w:r>
      <w:r w:rsidR="005E355C" w:rsidRPr="004F4FC4">
        <w:rPr>
          <w:lang w:val="en-GB"/>
        </w:rPr>
        <w:t xml:space="preserve">de minimis </w:t>
      </w:r>
      <w:r w:rsidR="005E355C" w:rsidRPr="004F4FC4">
        <w:rPr>
          <w:lang w:val="sr-Cyrl-CS"/>
        </w:rPr>
        <w:t>држ</w:t>
      </w:r>
      <w:r w:rsidR="007D4F8D">
        <w:rPr>
          <w:lang w:val="sr-Cyrl-CS"/>
        </w:rPr>
        <w:t>а</w:t>
      </w:r>
      <w:r w:rsidR="005E355C" w:rsidRPr="004F4FC4">
        <w:rPr>
          <w:lang w:val="sr-Cyrl-CS"/>
        </w:rPr>
        <w:t>вна помоћ.</w:t>
      </w:r>
      <w:r w:rsidR="005E355C">
        <w:rPr>
          <w:lang w:val="sr-Cyrl-CS"/>
        </w:rPr>
        <w:t xml:space="preserve"> </w:t>
      </w:r>
    </w:p>
    <w:p w:rsidR="005335A1" w:rsidRDefault="005335A1" w:rsidP="001A25A7">
      <w:pPr>
        <w:jc w:val="both"/>
        <w:rPr>
          <w:lang w:val="ru-RU"/>
        </w:rPr>
      </w:pPr>
    </w:p>
    <w:p w:rsidR="008E489E" w:rsidRDefault="008B515F" w:rsidP="001A25A7">
      <w:pPr>
        <w:jc w:val="both"/>
        <w:rPr>
          <w:b/>
          <w:u w:val="single"/>
          <w:lang w:val="sr-Cyrl-CS"/>
        </w:rPr>
      </w:pPr>
      <w:r>
        <w:rPr>
          <w:b/>
          <w:u w:val="single"/>
          <w:lang w:val="sr-Cyrl-CS"/>
        </w:rPr>
        <w:lastRenderedPageBreak/>
        <w:t>4</w:t>
      </w:r>
      <w:r w:rsidR="00213993" w:rsidRPr="007F2CA7">
        <w:rPr>
          <w:b/>
          <w:u w:val="single"/>
          <w:lang w:val="sr-Cyrl-CS"/>
        </w:rPr>
        <w:t>. Закључивање</w:t>
      </w:r>
      <w:r w:rsidR="00213993">
        <w:rPr>
          <w:b/>
          <w:u w:val="single"/>
          <w:lang w:val="sr-Cyrl-CS"/>
        </w:rPr>
        <w:t xml:space="preserve"> уговора</w:t>
      </w:r>
      <w:r w:rsidR="00711248">
        <w:rPr>
          <w:b/>
          <w:u w:val="single"/>
          <w:lang w:val="sr-Cyrl-CS"/>
        </w:rPr>
        <w:t xml:space="preserve"> и пренос средстава</w:t>
      </w:r>
    </w:p>
    <w:p w:rsidR="007F2CA7" w:rsidRDefault="007F2CA7" w:rsidP="001A25A7">
      <w:pPr>
        <w:pStyle w:val="NoSpacing"/>
        <w:jc w:val="both"/>
        <w:rPr>
          <w:lang w:val="sr-Cyrl-CS"/>
        </w:rPr>
      </w:pPr>
    </w:p>
    <w:p w:rsidR="009572AD" w:rsidRDefault="00CC7A24" w:rsidP="001A25A7">
      <w:pPr>
        <w:pStyle w:val="NoSpacing"/>
        <w:jc w:val="both"/>
        <w:rPr>
          <w:lang w:val="sr-Cyrl-CS"/>
        </w:rPr>
      </w:pPr>
      <w:r>
        <w:rPr>
          <w:lang w:val="sr-Cyrl-CS"/>
        </w:rPr>
        <w:tab/>
      </w:r>
      <w:r w:rsidRPr="00CC7A24">
        <w:rPr>
          <w:lang w:val="sr-Cyrl-CS"/>
        </w:rPr>
        <w:t xml:space="preserve">Након добијања </w:t>
      </w:r>
      <w:r w:rsidR="008B515F">
        <w:rPr>
          <w:lang w:val="sr-Cyrl-CS"/>
        </w:rPr>
        <w:t>обавештења</w:t>
      </w:r>
      <w:r w:rsidRPr="00CC7A24">
        <w:rPr>
          <w:lang w:val="sr-Cyrl-CS"/>
        </w:rPr>
        <w:t xml:space="preserve"> Комисије</w:t>
      </w:r>
      <w:r>
        <w:rPr>
          <w:lang w:val="sr-Cyrl-CS"/>
        </w:rPr>
        <w:t>,</w:t>
      </w:r>
      <w:r w:rsidRPr="00665AA0">
        <w:rPr>
          <w:lang w:val="sr-Cyrl-CS"/>
        </w:rPr>
        <w:t xml:space="preserve"> </w:t>
      </w:r>
      <w:r w:rsidR="00E95D2F">
        <w:rPr>
          <w:lang w:val="sr-Cyrl-CS"/>
        </w:rPr>
        <w:t xml:space="preserve">Развојна агенција и пословна </w:t>
      </w:r>
      <w:r>
        <w:rPr>
          <w:lang w:val="sr-Cyrl-CS"/>
        </w:rPr>
        <w:t>банка</w:t>
      </w:r>
      <w:r w:rsidR="00E95D2F">
        <w:rPr>
          <w:lang w:val="sr-Cyrl-CS"/>
        </w:rPr>
        <w:t>, или лизинг компанија</w:t>
      </w:r>
      <w:r w:rsidR="006A1492">
        <w:rPr>
          <w:lang w:val="sr-Cyrl-CS"/>
        </w:rPr>
        <w:t xml:space="preserve"> и </w:t>
      </w:r>
      <w:r>
        <w:rPr>
          <w:lang w:val="sr-Cyrl-CS"/>
        </w:rPr>
        <w:t xml:space="preserve">ће у року од </w:t>
      </w:r>
      <w:r w:rsidRPr="00CC7A24">
        <w:rPr>
          <w:lang w:val="sr-Cyrl-CS"/>
        </w:rPr>
        <w:t>8 дана</w:t>
      </w:r>
      <w:r w:rsidR="0060682A">
        <w:rPr>
          <w:lang w:val="sr-Cyrl-CS"/>
        </w:rPr>
        <w:t>,</w:t>
      </w:r>
      <w:r w:rsidRPr="00CC7A24">
        <w:rPr>
          <w:lang w:val="sr-Cyrl-CS"/>
        </w:rPr>
        <w:t xml:space="preserve"> </w:t>
      </w:r>
      <w:r>
        <w:rPr>
          <w:lang w:val="sr-Cyrl-CS"/>
        </w:rPr>
        <w:t xml:space="preserve">све кандидате чији су захтеви </w:t>
      </w:r>
      <w:r w:rsidR="003D2676">
        <w:rPr>
          <w:lang w:val="sr-Cyrl-CS"/>
        </w:rPr>
        <w:t>упућени</w:t>
      </w:r>
      <w:r>
        <w:rPr>
          <w:lang w:val="sr-Cyrl-CS"/>
        </w:rPr>
        <w:t xml:space="preserve"> Комисији, </w:t>
      </w:r>
      <w:r w:rsidR="0060682A" w:rsidRPr="00CC7A24">
        <w:rPr>
          <w:lang w:val="sr-Cyrl-CS"/>
        </w:rPr>
        <w:t>обавестити</w:t>
      </w:r>
      <w:r w:rsidR="0060682A">
        <w:rPr>
          <w:lang w:val="sr-Cyrl-CS"/>
        </w:rPr>
        <w:t xml:space="preserve"> </w:t>
      </w:r>
      <w:r>
        <w:rPr>
          <w:lang w:val="sr-Cyrl-CS"/>
        </w:rPr>
        <w:t xml:space="preserve">о </w:t>
      </w:r>
      <w:r w:rsidR="0027630B">
        <w:rPr>
          <w:lang w:val="sr-Cyrl-CS"/>
        </w:rPr>
        <w:t>одлуци Комисије</w:t>
      </w:r>
      <w:r>
        <w:rPr>
          <w:lang w:val="sr-Cyrl-CS"/>
        </w:rPr>
        <w:t>.</w:t>
      </w:r>
    </w:p>
    <w:p w:rsidR="003D2676" w:rsidRDefault="00CC7A24" w:rsidP="001A25A7">
      <w:pPr>
        <w:pStyle w:val="NoSpacing"/>
        <w:jc w:val="both"/>
        <w:rPr>
          <w:lang w:val="sr-Cyrl-CS"/>
        </w:rPr>
      </w:pPr>
      <w:r>
        <w:rPr>
          <w:lang w:val="sr-Cyrl-CS"/>
        </w:rPr>
        <w:tab/>
      </w:r>
      <w:r w:rsidRPr="00665AA0">
        <w:rPr>
          <w:lang w:val="sr-Cyrl-CS"/>
        </w:rPr>
        <w:t>Кандидати чиј</w:t>
      </w:r>
      <w:r>
        <w:rPr>
          <w:lang w:val="sr-Cyrl-CS"/>
        </w:rPr>
        <w:t>е</w:t>
      </w:r>
      <w:r w:rsidRPr="00665AA0">
        <w:rPr>
          <w:lang w:val="sr-Cyrl-CS"/>
        </w:rPr>
        <w:t xml:space="preserve"> је захтев</w:t>
      </w:r>
      <w:r>
        <w:rPr>
          <w:lang w:val="sr-Cyrl-CS"/>
        </w:rPr>
        <w:t>е</w:t>
      </w:r>
      <w:r w:rsidRPr="00665AA0">
        <w:rPr>
          <w:lang w:val="sr-Cyrl-CS"/>
        </w:rPr>
        <w:t xml:space="preserve"> </w:t>
      </w:r>
      <w:r w:rsidR="0027630B">
        <w:rPr>
          <w:lang w:val="sr-Cyrl-CS"/>
        </w:rPr>
        <w:t>одобрила</w:t>
      </w:r>
      <w:r w:rsidRPr="00665AA0">
        <w:rPr>
          <w:lang w:val="sr-Cyrl-CS"/>
        </w:rPr>
        <w:t xml:space="preserve"> Комисија морају закључити</w:t>
      </w:r>
      <w:r w:rsidR="003D2676">
        <w:rPr>
          <w:lang w:val="sr-Cyrl-CS"/>
        </w:rPr>
        <w:t>:</w:t>
      </w:r>
    </w:p>
    <w:p w:rsidR="003D2676" w:rsidRDefault="00CC7A24" w:rsidP="001A25A7">
      <w:pPr>
        <w:pStyle w:val="NoSpacing"/>
        <w:jc w:val="both"/>
        <w:rPr>
          <w:lang w:val="sr-Cyrl-CS"/>
        </w:rPr>
      </w:pPr>
      <w:r w:rsidRPr="00665AA0">
        <w:rPr>
          <w:lang w:val="sr-Cyrl-CS"/>
        </w:rPr>
        <w:t xml:space="preserve"> </w:t>
      </w:r>
      <w:r w:rsidR="003D2676">
        <w:rPr>
          <w:lang w:val="sr-Cyrl-CS"/>
        </w:rPr>
        <w:t xml:space="preserve">- </w:t>
      </w:r>
      <w:r w:rsidRPr="00665AA0">
        <w:rPr>
          <w:lang w:val="sr-Cyrl-CS"/>
        </w:rPr>
        <w:t>уговор</w:t>
      </w:r>
      <w:r w:rsidR="003D2676">
        <w:rPr>
          <w:lang w:val="sr-Cyrl-CS"/>
        </w:rPr>
        <w:t xml:space="preserve"> о кредиту</w:t>
      </w:r>
      <w:r w:rsidRPr="00665AA0">
        <w:rPr>
          <w:lang w:val="sr-Cyrl-CS"/>
        </w:rPr>
        <w:t xml:space="preserve"> са </w:t>
      </w:r>
      <w:r w:rsidR="0060682A">
        <w:rPr>
          <w:lang w:val="sr-Cyrl-CS"/>
        </w:rPr>
        <w:t>банком</w:t>
      </w:r>
      <w:r w:rsidRPr="00665AA0">
        <w:rPr>
          <w:lang w:val="sr-Cyrl-CS"/>
        </w:rPr>
        <w:t xml:space="preserve">, </w:t>
      </w:r>
      <w:r w:rsidR="00353577">
        <w:rPr>
          <w:lang w:val="sr-Cyrl-CS"/>
        </w:rPr>
        <w:t xml:space="preserve">односно уговор о финансијском лизингу са лизинг компанијом </w:t>
      </w:r>
      <w:r w:rsidRPr="00665AA0">
        <w:rPr>
          <w:lang w:val="sr-Cyrl-CS"/>
        </w:rPr>
        <w:t>у року од 15 дана од дана достављања пис</w:t>
      </w:r>
      <w:r w:rsidR="00E95D2F">
        <w:rPr>
          <w:lang w:val="sr-Cyrl-CS"/>
        </w:rPr>
        <w:t>а</w:t>
      </w:r>
      <w:r w:rsidRPr="00665AA0">
        <w:rPr>
          <w:lang w:val="sr-Cyrl-CS"/>
        </w:rPr>
        <w:t>ног обавештења</w:t>
      </w:r>
      <w:r w:rsidR="003D2676">
        <w:rPr>
          <w:lang w:val="sr-Cyrl-CS"/>
        </w:rPr>
        <w:t xml:space="preserve"> од стране банке</w:t>
      </w:r>
      <w:r w:rsidR="00353577">
        <w:rPr>
          <w:lang w:val="sr-Cyrl-CS"/>
        </w:rPr>
        <w:t>, односно лизинг компаније</w:t>
      </w:r>
      <w:r w:rsidR="003D2676">
        <w:rPr>
          <w:lang w:val="sr-Cyrl-CS"/>
        </w:rPr>
        <w:t>;</w:t>
      </w:r>
    </w:p>
    <w:p w:rsidR="00CC7A24" w:rsidRDefault="003D2676" w:rsidP="001A25A7">
      <w:pPr>
        <w:pStyle w:val="NoSpacing"/>
        <w:jc w:val="both"/>
        <w:rPr>
          <w:lang w:val="sr-Cyrl-CS"/>
        </w:rPr>
      </w:pPr>
      <w:r>
        <w:rPr>
          <w:lang w:val="sr-Cyrl-CS"/>
        </w:rPr>
        <w:t xml:space="preserve">- уговор </w:t>
      </w:r>
      <w:r w:rsidR="00CC7A24">
        <w:rPr>
          <w:lang w:val="ru-RU"/>
        </w:rPr>
        <w:t xml:space="preserve"> </w:t>
      </w:r>
      <w:r>
        <w:rPr>
          <w:lang w:val="ru-RU"/>
        </w:rPr>
        <w:t xml:space="preserve">о </w:t>
      </w:r>
      <w:r w:rsidRPr="00686770">
        <w:rPr>
          <w:lang w:val="sr-Cyrl-CS"/>
        </w:rPr>
        <w:t>коришћењу бесповратних средстава</w:t>
      </w:r>
      <w:r>
        <w:rPr>
          <w:lang w:val="sr-Cyrl-CS"/>
        </w:rPr>
        <w:t xml:space="preserve"> са </w:t>
      </w:r>
      <w:r w:rsidR="003D7C97">
        <w:rPr>
          <w:lang w:val="sr-Cyrl-CS"/>
        </w:rPr>
        <w:t xml:space="preserve">Развојном </w:t>
      </w:r>
      <w:r>
        <w:rPr>
          <w:lang w:val="sr-Cyrl-CS"/>
        </w:rPr>
        <w:t xml:space="preserve">агенцијом, </w:t>
      </w:r>
      <w:r w:rsidRPr="00665AA0">
        <w:rPr>
          <w:lang w:val="sr-Cyrl-CS"/>
        </w:rPr>
        <w:t xml:space="preserve">у року од 15 дана од </w:t>
      </w:r>
      <w:r w:rsidR="00C82E0B">
        <w:rPr>
          <w:lang w:val="sr-Cyrl-CS"/>
        </w:rPr>
        <w:t>дана достављања</w:t>
      </w:r>
      <w:r w:rsidR="0027630B">
        <w:rPr>
          <w:lang w:val="sr-Cyrl-CS"/>
        </w:rPr>
        <w:t xml:space="preserve"> </w:t>
      </w:r>
      <w:r w:rsidR="009D4A01" w:rsidRPr="00665AA0">
        <w:rPr>
          <w:lang w:val="sr-Cyrl-CS"/>
        </w:rPr>
        <w:t>писменог обавештења</w:t>
      </w:r>
      <w:r w:rsidR="00443A5A">
        <w:rPr>
          <w:lang w:val="sr-Cyrl-CS"/>
        </w:rPr>
        <w:t xml:space="preserve"> о </w:t>
      </w:r>
      <w:r w:rsidR="0027630B">
        <w:rPr>
          <w:lang w:val="sr-Cyrl-CS"/>
        </w:rPr>
        <w:t>одлу</w:t>
      </w:r>
      <w:r w:rsidR="00443A5A">
        <w:rPr>
          <w:lang w:val="sr-Cyrl-CS"/>
        </w:rPr>
        <w:t>ци</w:t>
      </w:r>
      <w:r w:rsidR="0027630B">
        <w:rPr>
          <w:lang w:val="sr-Cyrl-CS"/>
        </w:rPr>
        <w:t xml:space="preserve"> Комисије и</w:t>
      </w:r>
      <w:r w:rsidR="00C82E0B">
        <w:rPr>
          <w:lang w:val="sr-Cyrl-CS"/>
        </w:rPr>
        <w:t xml:space="preserve"> </w:t>
      </w:r>
      <w:r w:rsidR="00C82E0B" w:rsidRPr="00686770">
        <w:rPr>
          <w:lang w:val="sr-Cyrl-CS"/>
        </w:rPr>
        <w:t>позива за закључење уговора</w:t>
      </w:r>
      <w:r w:rsidR="00C82E0B" w:rsidRPr="00665AA0">
        <w:rPr>
          <w:lang w:val="sr-Cyrl-CS"/>
        </w:rPr>
        <w:t xml:space="preserve"> </w:t>
      </w:r>
      <w:r>
        <w:rPr>
          <w:lang w:val="sr-Cyrl-CS"/>
        </w:rPr>
        <w:t xml:space="preserve">од стране </w:t>
      </w:r>
      <w:r w:rsidR="003D7C97">
        <w:rPr>
          <w:lang w:val="sr-Cyrl-CS"/>
        </w:rPr>
        <w:t xml:space="preserve">Развојне </w:t>
      </w:r>
      <w:r w:rsidR="00C82E0B">
        <w:rPr>
          <w:lang w:val="sr-Cyrl-CS"/>
        </w:rPr>
        <w:t>агенције</w:t>
      </w:r>
      <w:r>
        <w:rPr>
          <w:lang w:val="sr-Cyrl-CS"/>
        </w:rPr>
        <w:t>;</w:t>
      </w:r>
    </w:p>
    <w:p w:rsidR="00C82E0B" w:rsidRDefault="00C82E0B" w:rsidP="001A25A7">
      <w:pPr>
        <w:pStyle w:val="NoSpacing"/>
        <w:jc w:val="both"/>
        <w:rPr>
          <w:lang w:val="sr-Cyrl-CS"/>
        </w:rPr>
      </w:pPr>
      <w:r>
        <w:rPr>
          <w:lang w:val="sr-Cyrl-CS"/>
        </w:rPr>
        <w:tab/>
        <w:t>Уговор о кредиту</w:t>
      </w:r>
      <w:r w:rsidR="006644A4">
        <w:rPr>
          <w:lang w:val="sr-Cyrl-CS"/>
        </w:rPr>
        <w:t>, односно уговор о финансијском лизингу,</w:t>
      </w:r>
      <w:r>
        <w:rPr>
          <w:lang w:val="sr-Cyrl-CS"/>
        </w:rPr>
        <w:t xml:space="preserve"> мора бити закључен стриктно према </w:t>
      </w:r>
      <w:r w:rsidRPr="00C82E0B">
        <w:rPr>
          <w:lang w:val="sr-Cyrl-CS"/>
        </w:rPr>
        <w:t>условима из Програма, Уговора</w:t>
      </w:r>
      <w:r>
        <w:rPr>
          <w:lang w:val="sr-Cyrl-CS"/>
        </w:rPr>
        <w:t xml:space="preserve"> о реализацији Програма, закљученог између Министарства, </w:t>
      </w:r>
      <w:r w:rsidR="003D7C97">
        <w:rPr>
          <w:lang w:val="sr-Cyrl-CS"/>
        </w:rPr>
        <w:t xml:space="preserve">Развојне </w:t>
      </w:r>
      <w:r>
        <w:rPr>
          <w:lang w:val="sr-Cyrl-CS"/>
        </w:rPr>
        <w:t>агенције и сваке банке</w:t>
      </w:r>
      <w:r w:rsidR="00820D40">
        <w:rPr>
          <w:lang w:val="sr-Cyrl-CS"/>
        </w:rPr>
        <w:t>, односно лизинг компаније</w:t>
      </w:r>
      <w:r w:rsidRPr="00C82E0B">
        <w:rPr>
          <w:lang w:val="sr-Cyrl-CS"/>
        </w:rPr>
        <w:t xml:space="preserve"> и </w:t>
      </w:r>
      <w:r w:rsidR="009B0277">
        <w:rPr>
          <w:lang w:val="sr-Cyrl-CS"/>
        </w:rPr>
        <w:t>условно</w:t>
      </w:r>
      <w:r w:rsidRPr="00C82E0B">
        <w:rPr>
          <w:lang w:val="sr-Cyrl-CS"/>
        </w:rPr>
        <w:t xml:space="preserve"> одобреног захтева</w:t>
      </w:r>
      <w:r>
        <w:rPr>
          <w:lang w:val="sr-Cyrl-CS"/>
        </w:rPr>
        <w:t>.</w:t>
      </w:r>
    </w:p>
    <w:p w:rsidR="00FA24CA" w:rsidRPr="00C82E0B" w:rsidRDefault="00FA24CA" w:rsidP="001A25A7">
      <w:pPr>
        <w:pStyle w:val="NoSpacing"/>
        <w:jc w:val="both"/>
        <w:rPr>
          <w:lang w:val="sr-Cyrl-CS"/>
        </w:rPr>
      </w:pPr>
      <w:r>
        <w:rPr>
          <w:lang w:val="sr-Cyrl-CS"/>
        </w:rPr>
        <w:tab/>
      </w:r>
      <w:r w:rsidRPr="00EB115E">
        <w:rPr>
          <w:lang w:val="sr-Cyrl-CS"/>
        </w:rPr>
        <w:t>Кандидати ће уз одлуку о додели бесповратних ср</w:t>
      </w:r>
      <w:r w:rsidR="00A3082B">
        <w:rPr>
          <w:lang w:val="sr-Cyrl-CS"/>
        </w:rPr>
        <w:t xml:space="preserve">едстава  добити </w:t>
      </w:r>
      <w:r w:rsidR="009A2BBE">
        <w:rPr>
          <w:lang w:val="sr-Cyrl-CS"/>
        </w:rPr>
        <w:t xml:space="preserve">четири </w:t>
      </w:r>
      <w:r w:rsidR="00A3082B">
        <w:rPr>
          <w:lang w:val="sr-Cyrl-CS"/>
        </w:rPr>
        <w:t xml:space="preserve">примерака </w:t>
      </w:r>
      <w:r w:rsidR="004943F0">
        <w:rPr>
          <w:lang w:val="sr-Cyrl-CS"/>
        </w:rPr>
        <w:t>у</w:t>
      </w:r>
      <w:r w:rsidRPr="00EB115E">
        <w:rPr>
          <w:lang w:val="sr-Cyrl-CS"/>
        </w:rPr>
        <w:t>говора</w:t>
      </w:r>
      <w:r w:rsidR="00A3082B" w:rsidRPr="00A3082B">
        <w:rPr>
          <w:lang w:val="sr-Cyrl-CS"/>
        </w:rPr>
        <w:t xml:space="preserve"> </w:t>
      </w:r>
      <w:r w:rsidR="00A3082B">
        <w:rPr>
          <w:lang w:val="sr-Cyrl-CS"/>
        </w:rPr>
        <w:t>о додели бесповратних средстава</w:t>
      </w:r>
      <w:r w:rsidRPr="00EB115E">
        <w:rPr>
          <w:lang w:val="sr-Cyrl-CS"/>
        </w:rPr>
        <w:t xml:space="preserve"> које ће, након потписивања, вратити </w:t>
      </w:r>
      <w:r w:rsidR="00E932D5">
        <w:rPr>
          <w:lang w:val="sr-Cyrl-CS"/>
        </w:rPr>
        <w:t>Развојној</w:t>
      </w:r>
      <w:r w:rsidR="00E932D5" w:rsidRPr="00EB115E">
        <w:rPr>
          <w:lang w:val="sr-Cyrl-CS"/>
        </w:rPr>
        <w:t xml:space="preserve"> </w:t>
      </w:r>
      <w:r w:rsidRPr="00EB115E">
        <w:rPr>
          <w:lang w:val="sr-Cyrl-CS"/>
        </w:rPr>
        <w:t xml:space="preserve">агенцији. </w:t>
      </w:r>
      <w:r w:rsidRPr="007279C7">
        <w:rPr>
          <w:lang w:val="sr-Cyrl-CS"/>
        </w:rPr>
        <w:t xml:space="preserve">Датумом закључења уговора се сматра онај датум када је уговор потписан од стране директора агенције и заведен у </w:t>
      </w:r>
      <w:r w:rsidR="00E932D5">
        <w:rPr>
          <w:lang w:val="sr-Cyrl-CS"/>
        </w:rPr>
        <w:t>Развојној</w:t>
      </w:r>
      <w:r w:rsidR="00E932D5" w:rsidRPr="007279C7">
        <w:rPr>
          <w:lang w:val="sr-Cyrl-CS"/>
        </w:rPr>
        <w:t xml:space="preserve"> </w:t>
      </w:r>
      <w:r w:rsidRPr="007279C7">
        <w:rPr>
          <w:lang w:val="sr-Cyrl-CS"/>
        </w:rPr>
        <w:t>агенцији.</w:t>
      </w:r>
    </w:p>
    <w:p w:rsidR="0027630B" w:rsidRPr="00A2190D" w:rsidRDefault="00C82E0B" w:rsidP="001A25A7">
      <w:pPr>
        <w:pStyle w:val="NoSpacing"/>
        <w:jc w:val="both"/>
        <w:rPr>
          <w:lang w:val="sr-Cyrl-CS"/>
        </w:rPr>
      </w:pPr>
      <w:r>
        <w:rPr>
          <w:lang w:val="sr-Cyrl-CS"/>
        </w:rPr>
        <w:tab/>
      </w:r>
      <w:r w:rsidR="00D23F0B" w:rsidRPr="0077775E">
        <w:rPr>
          <w:lang w:val="ru-RU"/>
        </w:rPr>
        <w:t>Међусобна права и обавезе у вези са коришћењем бесповратних средстава уређују се уговором који закључуј</w:t>
      </w:r>
      <w:r w:rsidR="00E932D5" w:rsidRPr="0077775E">
        <w:rPr>
          <w:lang w:val="ru-RU"/>
        </w:rPr>
        <w:t>у</w:t>
      </w:r>
      <w:r w:rsidR="00D23F0B" w:rsidRPr="0077775E">
        <w:rPr>
          <w:lang w:val="ru-RU"/>
        </w:rPr>
        <w:t xml:space="preserve"> </w:t>
      </w:r>
      <w:r w:rsidR="00E932D5" w:rsidRPr="0077775E">
        <w:rPr>
          <w:lang w:val="ru-RU"/>
        </w:rPr>
        <w:t xml:space="preserve">Развојна </w:t>
      </w:r>
      <w:r w:rsidR="00D23F0B" w:rsidRPr="0077775E">
        <w:rPr>
          <w:lang w:val="ru-RU"/>
        </w:rPr>
        <w:t xml:space="preserve">агенција и корисник бесповратних средстава. </w:t>
      </w:r>
      <w:r w:rsidR="00D23F0B" w:rsidRPr="0077775E">
        <w:rPr>
          <w:lang w:val="sr-Cyrl-CS"/>
        </w:rPr>
        <w:t>Овај уговор</w:t>
      </w:r>
      <w:r w:rsidRPr="0077775E">
        <w:rPr>
          <w:lang w:val="sr-Cyrl-CS"/>
        </w:rPr>
        <w:t xml:space="preserve"> као обавезне </w:t>
      </w:r>
      <w:r w:rsidRPr="0077775E">
        <w:rPr>
          <w:lang w:val="ru-RU"/>
        </w:rPr>
        <w:t xml:space="preserve">елементе мора имати </w:t>
      </w:r>
      <w:r w:rsidR="0027630B" w:rsidRPr="0077775E">
        <w:rPr>
          <w:lang w:val="ru-RU"/>
        </w:rPr>
        <w:t xml:space="preserve">новчани износ који се додељује кориснику средстава, намене за које се средства додељују, податке о добављачу опреме, начин преноса бесповратних средстава, </w:t>
      </w:r>
      <w:r w:rsidR="00A2190D" w:rsidRPr="0077775E">
        <w:rPr>
          <w:lang w:val="ru-RU"/>
        </w:rPr>
        <w:t xml:space="preserve">обавезу корисника </w:t>
      </w:r>
      <w:r w:rsidR="00A2190D" w:rsidRPr="00A2190D">
        <w:rPr>
          <w:lang w:val="sr-Cyrl-CS"/>
        </w:rPr>
        <w:t>да отвори наменски рачун код банке у случају банкарског кредита</w:t>
      </w:r>
      <w:r w:rsidR="0077775E">
        <w:rPr>
          <w:lang w:val="sr-Latn-RS"/>
        </w:rPr>
        <w:t xml:space="preserve"> </w:t>
      </w:r>
      <w:r w:rsidR="0077775E">
        <w:rPr>
          <w:lang w:val="sr-Cyrl-RS"/>
        </w:rPr>
        <w:t>односто наменски рачун код пословне банке коју одреди лизинг компанија у случају</w:t>
      </w:r>
      <w:r w:rsidR="00A2190D" w:rsidRPr="0077775E">
        <w:rPr>
          <w:lang w:val="ru-RU"/>
        </w:rPr>
        <w:t xml:space="preserve"> </w:t>
      </w:r>
      <w:r w:rsidR="0077775E">
        <w:rPr>
          <w:lang w:val="ru-RU"/>
        </w:rPr>
        <w:t xml:space="preserve">финансијског лизинга </w:t>
      </w:r>
      <w:bookmarkStart w:id="0" w:name="_GoBack"/>
      <w:bookmarkEnd w:id="0"/>
      <w:r w:rsidR="00A2190D" w:rsidRPr="00A2190D">
        <w:rPr>
          <w:lang w:val="sr-Cyrl-RS"/>
        </w:rPr>
        <w:t xml:space="preserve">и </w:t>
      </w:r>
      <w:r w:rsidR="00E932D5" w:rsidRPr="0077775E">
        <w:rPr>
          <w:lang w:val="ru-RU"/>
        </w:rPr>
        <w:t xml:space="preserve">обавезу корисника </w:t>
      </w:r>
      <w:r w:rsidR="0027630B" w:rsidRPr="0077775E">
        <w:rPr>
          <w:lang w:val="ru-RU"/>
        </w:rPr>
        <w:t>да уколико средства буџета не искористи наменски, мора иста да врати у складу са уговором,</w:t>
      </w:r>
      <w:r w:rsidR="00A2190D" w:rsidRPr="00A2190D">
        <w:rPr>
          <w:lang w:val="sr-Cyrl-CS"/>
        </w:rPr>
        <w:t xml:space="preserve">  обавезу корисника да у случају превремене отплате </w:t>
      </w:r>
      <w:r w:rsidR="00A2190D" w:rsidRPr="001A25A7">
        <w:rPr>
          <w:lang w:val="sr-Cyrl-RS"/>
        </w:rPr>
        <w:t>кредита</w:t>
      </w:r>
      <w:r w:rsidR="00A2190D" w:rsidRPr="001A25A7">
        <w:rPr>
          <w:lang w:val="sr-Cyrl-CS"/>
        </w:rPr>
        <w:t xml:space="preserve"> у току прве трећине трајања периода отплате држави врати целокупан износ одобрених бесповратних средстава,као и</w:t>
      </w:r>
      <w:r w:rsidR="0027630B" w:rsidRPr="0077775E">
        <w:rPr>
          <w:lang w:val="ru-RU"/>
        </w:rPr>
        <w:t xml:space="preserve"> обавезу корисника да набавку опреме оконча </w:t>
      </w:r>
      <w:r w:rsidR="00B22339" w:rsidRPr="0077775E">
        <w:rPr>
          <w:lang w:val="ru-RU"/>
        </w:rPr>
        <w:t>најкасније у року од шест месеци од дана склапања Уговора о додели бесповратних средстава</w:t>
      </w:r>
      <w:r w:rsidR="00E932D5" w:rsidRPr="0077775E">
        <w:rPr>
          <w:lang w:val="ru-RU"/>
        </w:rPr>
        <w:t xml:space="preserve">, </w:t>
      </w:r>
      <w:r w:rsidR="006F4CF4" w:rsidRPr="0077775E">
        <w:rPr>
          <w:lang w:val="ru-RU"/>
        </w:rPr>
        <w:t xml:space="preserve">обавезу корисника </w:t>
      </w:r>
      <w:r w:rsidR="006F4CF4" w:rsidRPr="0077775E">
        <w:rPr>
          <w:lang w:val="sr-Cyrl-CS"/>
        </w:rPr>
        <w:t>да врате целокупан износ одобрених бесповратних средстава</w:t>
      </w:r>
      <w:r w:rsidR="006F4CF4" w:rsidRPr="0077775E">
        <w:rPr>
          <w:lang w:val="ru-RU"/>
        </w:rPr>
        <w:t xml:space="preserve"> уколико превремену отплату кредита, односно фиинансијског лизинга </w:t>
      </w:r>
      <w:r w:rsidR="006F4CF4" w:rsidRPr="0077775E">
        <w:rPr>
          <w:lang w:val="sr-Cyrl-CS"/>
        </w:rPr>
        <w:t xml:space="preserve">изврше у току прве трећине трајања периода отплате, </w:t>
      </w:r>
      <w:r w:rsidR="00E932D5" w:rsidRPr="0077775E">
        <w:rPr>
          <w:lang w:val="ru-RU"/>
        </w:rPr>
        <w:t xml:space="preserve">као </w:t>
      </w:r>
      <w:r w:rsidR="00E932D5" w:rsidRPr="0077775E">
        <w:rPr>
          <w:lang w:val="sr-Cyrl-CS"/>
        </w:rPr>
        <w:t xml:space="preserve">и  временски оквир у ком </w:t>
      </w:r>
      <w:r w:rsidR="003D7140" w:rsidRPr="0077775E">
        <w:rPr>
          <w:lang w:val="sr-Cyrl-CS"/>
        </w:rPr>
        <w:t>корисник</w:t>
      </w:r>
      <w:r w:rsidR="00E932D5" w:rsidRPr="0077775E">
        <w:rPr>
          <w:lang w:val="sr-Cyrl-CS"/>
        </w:rPr>
        <w:t xml:space="preserve"> опрему купљену уз подршку бесповратних средстава додељених из овог </w:t>
      </w:r>
      <w:r w:rsidR="00E932D5" w:rsidRPr="0077775E">
        <w:rPr>
          <w:lang w:val="sr-Latn-CS"/>
        </w:rPr>
        <w:t>п</w:t>
      </w:r>
      <w:r w:rsidR="00E932D5" w:rsidRPr="0077775E">
        <w:rPr>
          <w:lang w:val="sr-Cyrl-CS"/>
        </w:rPr>
        <w:t>рограма не сме да отуђи</w:t>
      </w:r>
      <w:r w:rsidR="00B22339" w:rsidRPr="0077775E">
        <w:rPr>
          <w:lang w:val="ru-RU"/>
        </w:rPr>
        <w:t>.</w:t>
      </w:r>
      <w:r w:rsidR="0027630B" w:rsidRPr="0077775E">
        <w:rPr>
          <w:lang w:val="ru-RU"/>
        </w:rPr>
        <w:t xml:space="preserve"> Уговором о додели бесповратних средстава ће бити прецизиран</w:t>
      </w:r>
      <w:r w:rsidR="001C352A" w:rsidRPr="0077775E">
        <w:rPr>
          <w:lang w:val="ru-RU"/>
        </w:rPr>
        <w:t>а</w:t>
      </w:r>
      <w:r w:rsidR="0027630B" w:rsidRPr="0077775E">
        <w:rPr>
          <w:lang w:val="ru-RU"/>
        </w:rPr>
        <w:t xml:space="preserve"> </w:t>
      </w:r>
      <w:r w:rsidR="0027630B" w:rsidRPr="0077775E">
        <w:rPr>
          <w:lang w:val="sr-Cyrl-CS"/>
        </w:rPr>
        <w:t xml:space="preserve">и обавеза уплате  учешћа од 5% </w:t>
      </w:r>
      <w:r w:rsidR="001C352A" w:rsidRPr="0077775E">
        <w:rPr>
          <w:lang w:val="sr-Cyrl-CS"/>
        </w:rPr>
        <w:t>нето вредности производне</w:t>
      </w:r>
      <w:r w:rsidR="0027630B" w:rsidRPr="0077775E">
        <w:rPr>
          <w:lang w:val="sr-Cyrl-CS"/>
        </w:rPr>
        <w:t xml:space="preserve"> опреме у року од </w:t>
      </w:r>
      <w:r w:rsidR="00785AEA" w:rsidRPr="0077775E">
        <w:rPr>
          <w:lang w:val="sr-Cyrl-CS"/>
        </w:rPr>
        <w:t>5</w:t>
      </w:r>
      <w:r w:rsidR="0027630B" w:rsidRPr="0077775E">
        <w:rPr>
          <w:lang w:val="sr-Cyrl-CS"/>
        </w:rPr>
        <w:t xml:space="preserve"> радних дана од дана закључења уговора са банком</w:t>
      </w:r>
      <w:r w:rsidR="001C352A" w:rsidRPr="0077775E">
        <w:rPr>
          <w:lang w:val="sr-Cyrl-CS"/>
        </w:rPr>
        <w:t xml:space="preserve"> односно лизинг компанијом</w:t>
      </w:r>
      <w:r w:rsidR="0027630B" w:rsidRPr="0077775E">
        <w:rPr>
          <w:lang w:val="sr-Cyrl-CS"/>
        </w:rPr>
        <w:t>. Уз уговор о додели бесповратних средстава прилаже се и бланко меница која служи као средство обезбеђења за доделу бесповратних средстава у случају да се утврди ненаменско трошење средстава</w:t>
      </w:r>
      <w:r w:rsidR="003D7140" w:rsidRPr="0077775E">
        <w:rPr>
          <w:lang w:val="sr-Cyrl-CS"/>
        </w:rPr>
        <w:t>,</w:t>
      </w:r>
      <w:r w:rsidR="0027630B" w:rsidRPr="0077775E">
        <w:rPr>
          <w:lang w:val="sr-Cyrl-CS"/>
        </w:rPr>
        <w:t>евентуалне злоупотребе</w:t>
      </w:r>
      <w:r w:rsidR="003D7140" w:rsidRPr="0077775E">
        <w:rPr>
          <w:lang w:val="sr-Cyrl-CS"/>
        </w:rPr>
        <w:t>, или да дође до превремене отплате у току прве трећине трајања периода отплате</w:t>
      </w:r>
      <w:r w:rsidR="0027630B" w:rsidRPr="0077775E">
        <w:rPr>
          <w:lang w:val="sr-Cyrl-CS"/>
        </w:rPr>
        <w:t>. Уговором ће бити прецизирано и да ће се сматрати да је привредни субјекат, коме је одобрен захтев за коришћење бесповратних средстава, одустао од коришћења средстава  уколико не потпише уговор о кредиту са банком, и</w:t>
      </w:r>
      <w:r w:rsidR="009B6FEA" w:rsidRPr="0077775E">
        <w:rPr>
          <w:lang w:val="sr-Cyrl-CS"/>
        </w:rPr>
        <w:t>ли не</w:t>
      </w:r>
      <w:r w:rsidR="0027630B" w:rsidRPr="0077775E">
        <w:rPr>
          <w:lang w:val="sr-Cyrl-CS"/>
        </w:rPr>
        <w:t xml:space="preserve"> уплати учешће од 5% </w:t>
      </w:r>
      <w:r w:rsidR="001C352A" w:rsidRPr="0077775E">
        <w:rPr>
          <w:lang w:val="sr-Cyrl-CS"/>
        </w:rPr>
        <w:t xml:space="preserve">нето вредности производне </w:t>
      </w:r>
      <w:r w:rsidR="0027630B" w:rsidRPr="0077775E">
        <w:rPr>
          <w:lang w:val="sr-Cyrl-CS"/>
        </w:rPr>
        <w:t>опреме у роковима предвиђеним Програмом и уговором о коришћењу бесповратних средстава.</w:t>
      </w:r>
    </w:p>
    <w:p w:rsidR="00CC7A24" w:rsidRPr="0002047B" w:rsidRDefault="0002047B" w:rsidP="001A25A7">
      <w:pPr>
        <w:pStyle w:val="NoSpacing"/>
        <w:jc w:val="both"/>
        <w:rPr>
          <w:lang w:val="sr-Cyrl-CS"/>
        </w:rPr>
      </w:pPr>
      <w:r w:rsidRPr="00A2190D">
        <w:rPr>
          <w:b/>
          <w:lang w:val="sr-Cyrl-CS"/>
        </w:rPr>
        <w:lastRenderedPageBreak/>
        <w:tab/>
      </w:r>
      <w:r w:rsidRPr="00A2190D">
        <w:rPr>
          <w:lang w:val="sr-Cyrl-CS"/>
        </w:rPr>
        <w:t>Подаци о</w:t>
      </w:r>
      <w:r w:rsidRPr="00A2190D">
        <w:rPr>
          <w:lang w:val="ru-RU"/>
        </w:rPr>
        <w:t xml:space="preserve"> </w:t>
      </w:r>
      <w:r w:rsidRPr="00A2190D">
        <w:rPr>
          <w:lang w:val="sr-Cyrl-CS"/>
        </w:rPr>
        <w:t>добављачу и</w:t>
      </w:r>
      <w:r w:rsidRPr="00A2190D">
        <w:rPr>
          <w:lang w:val="ru-RU"/>
        </w:rPr>
        <w:t xml:space="preserve"> </w:t>
      </w:r>
      <w:r w:rsidRPr="00A2190D">
        <w:rPr>
          <w:lang w:val="sr-Cyrl-CS"/>
        </w:rPr>
        <w:t>трошковима у уговору мор</w:t>
      </w:r>
      <w:r w:rsidRPr="001A25A7">
        <w:rPr>
          <w:lang w:val="sr-Cyrl-CS"/>
        </w:rPr>
        <w:t>ају бити истоветни подацима из</w:t>
      </w:r>
      <w:r w:rsidRPr="0027630B">
        <w:rPr>
          <w:lang w:val="sr-Cyrl-CS"/>
        </w:rPr>
        <w:t xml:space="preserve"> </w:t>
      </w:r>
      <w:r w:rsidRPr="0027630B">
        <w:rPr>
          <w:lang w:val="ru-RU"/>
        </w:rPr>
        <w:t>профактуре</w:t>
      </w:r>
      <w:r w:rsidRPr="0027630B">
        <w:rPr>
          <w:lang w:val="sr-Cyrl-CS"/>
        </w:rPr>
        <w:t>/предуговора поднетог уз пријаву.</w:t>
      </w:r>
    </w:p>
    <w:p w:rsidR="00D9200D" w:rsidRPr="00CF2B07" w:rsidRDefault="00D9200D" w:rsidP="001A25A7">
      <w:pPr>
        <w:ind w:firstLine="720"/>
        <w:jc w:val="both"/>
        <w:rPr>
          <w:color w:val="000000"/>
          <w:lang w:val="sr-Cyrl-CS"/>
        </w:rPr>
      </w:pPr>
      <w:r w:rsidRPr="00CF2B07">
        <w:rPr>
          <w:color w:val="000000"/>
          <w:lang w:val="sr-Cyrl-CS"/>
        </w:rPr>
        <w:t xml:space="preserve">У року од пет дана од дана склапања уговора са </w:t>
      </w:r>
      <w:r w:rsidRPr="00CF2B07">
        <w:rPr>
          <w:lang w:val="sr-Cyrl-CS"/>
        </w:rPr>
        <w:t xml:space="preserve">банком, односно </w:t>
      </w:r>
      <w:r w:rsidRPr="00CF2B07">
        <w:rPr>
          <w:color w:val="000000"/>
          <w:lang w:val="sr-Cyrl-CS"/>
        </w:rPr>
        <w:t>лизинг компанијом, привредни субјекат дужан је да уплати уговорено</w:t>
      </w:r>
      <w:r w:rsidR="00907766">
        <w:rPr>
          <w:color w:val="000000"/>
          <w:lang w:val="sr-Cyrl-CS"/>
        </w:rPr>
        <w:t xml:space="preserve"> учешће</w:t>
      </w:r>
      <w:r w:rsidRPr="00CF2B07">
        <w:rPr>
          <w:color w:val="000000"/>
          <w:lang w:val="sr-Cyrl-CS"/>
        </w:rPr>
        <w:t>, односно учешће одређено</w:t>
      </w:r>
      <w:r>
        <w:rPr>
          <w:color w:val="000000"/>
          <w:lang w:val="sr-Cyrl-CS"/>
        </w:rPr>
        <w:t xml:space="preserve"> у складу са тачком 2.2</w:t>
      </w:r>
      <w:r w:rsidRPr="00CF2B07">
        <w:rPr>
          <w:color w:val="000000"/>
          <w:lang w:val="sr-Cyrl-CS"/>
        </w:rPr>
        <w:t>. Све евентуалне ризике курсних разлика, сноси подносилац захтева.</w:t>
      </w:r>
    </w:p>
    <w:p w:rsidR="00D9200D" w:rsidRPr="00CF2B07" w:rsidRDefault="00D9200D" w:rsidP="001A25A7">
      <w:pPr>
        <w:ind w:firstLine="720"/>
        <w:jc w:val="both"/>
        <w:rPr>
          <w:color w:val="000000"/>
          <w:lang w:val="sr-Cyrl-CS"/>
        </w:rPr>
      </w:pPr>
      <w:r w:rsidRPr="00CF2B07">
        <w:rPr>
          <w:color w:val="000000"/>
          <w:lang w:val="sr-Cyrl-CS"/>
        </w:rPr>
        <w:t>У случају финансијског лизинга, привредни субјекат уговорено</w:t>
      </w:r>
      <w:r w:rsidR="00907766">
        <w:rPr>
          <w:color w:val="000000"/>
          <w:lang w:val="sr-Cyrl-CS"/>
        </w:rPr>
        <w:t xml:space="preserve"> учешће</w:t>
      </w:r>
      <w:r w:rsidRPr="00CF2B07">
        <w:rPr>
          <w:color w:val="000000"/>
          <w:lang w:val="sr-Cyrl-CS"/>
        </w:rPr>
        <w:t xml:space="preserve">, односно учешће одређено у складу са тачком </w:t>
      </w:r>
      <w:r>
        <w:rPr>
          <w:color w:val="000000"/>
          <w:lang w:val="sr-Cyrl-CS"/>
        </w:rPr>
        <w:t>2</w:t>
      </w:r>
      <w:r w:rsidRPr="00CF2B07">
        <w:rPr>
          <w:color w:val="000000"/>
          <w:lang w:val="sr-Cyrl-CS"/>
        </w:rPr>
        <w:t xml:space="preserve">.2. уплаћује </w:t>
      </w:r>
      <w:r w:rsidRPr="00D3157B">
        <w:rPr>
          <w:color w:val="000000"/>
          <w:lang w:val="sr-Cyrl-CS"/>
        </w:rPr>
        <w:t xml:space="preserve">на посебан, </w:t>
      </w:r>
      <w:r w:rsidR="00D5613A" w:rsidRPr="00D3157B">
        <w:rPr>
          <w:color w:val="000000"/>
          <w:lang w:val="sr-Cyrl-CS"/>
        </w:rPr>
        <w:t>наменски рачун лизинг компаније код пословне банке</w:t>
      </w:r>
      <w:r w:rsidRPr="00D3157B">
        <w:rPr>
          <w:color w:val="000000"/>
          <w:lang w:val="sr-Cyrl-CS"/>
        </w:rPr>
        <w:t>, и о извршеној уплати</w:t>
      </w:r>
      <w:r w:rsidRPr="00D73251">
        <w:rPr>
          <w:color w:val="000000"/>
          <w:lang w:val="sr-Cyrl-CS"/>
        </w:rPr>
        <w:t xml:space="preserve"> </w:t>
      </w:r>
      <w:r w:rsidR="009A2BBE">
        <w:rPr>
          <w:color w:val="000000"/>
          <w:lang w:val="sr-Cyrl-CS"/>
        </w:rPr>
        <w:t>л</w:t>
      </w:r>
      <w:r w:rsidR="00940E14" w:rsidRPr="00D73251">
        <w:rPr>
          <w:color w:val="000000"/>
          <w:lang w:val="sr-Cyrl-CS"/>
        </w:rPr>
        <w:t>изинг</w:t>
      </w:r>
      <w:r w:rsidR="00940E14">
        <w:rPr>
          <w:color w:val="000000"/>
          <w:lang w:val="sr-Cyrl-CS"/>
        </w:rPr>
        <w:t xml:space="preserve"> компанија </w:t>
      </w:r>
      <w:r w:rsidRPr="00CF2B07">
        <w:rPr>
          <w:color w:val="000000"/>
          <w:lang w:val="sr-Cyrl-CS"/>
        </w:rPr>
        <w:t xml:space="preserve">без одлагања доставља обавештење Развојној агенцији. </w:t>
      </w:r>
    </w:p>
    <w:p w:rsidR="00D9200D" w:rsidRPr="00CF2B07" w:rsidRDefault="00D9200D" w:rsidP="001A25A7">
      <w:pPr>
        <w:jc w:val="both"/>
        <w:rPr>
          <w:color w:val="000000"/>
        </w:rPr>
      </w:pPr>
      <w:r w:rsidRPr="00CF2B07">
        <w:rPr>
          <w:color w:val="000000"/>
          <w:lang w:val="sr-Cyrl-CS"/>
        </w:rPr>
        <w:tab/>
        <w:t xml:space="preserve">По склапању уговора о додели бесповратних средстава, Развојна агенција ће, у року од 15 дана од дана пријема обавештења о </w:t>
      </w:r>
      <w:r>
        <w:rPr>
          <w:color w:val="000000"/>
          <w:lang w:val="sr-Cyrl-CS"/>
        </w:rPr>
        <w:t xml:space="preserve">извршеној </w:t>
      </w:r>
      <w:r w:rsidRPr="00CF2B07">
        <w:rPr>
          <w:color w:val="000000"/>
          <w:lang w:val="sr-Cyrl-CS"/>
        </w:rPr>
        <w:t>уплати учешћа од стране привредних субјеката, пренети одобрена бесповратна средства на посебан, наменски рачун привредног субјекта</w:t>
      </w:r>
      <w:r w:rsidR="00D8699C">
        <w:rPr>
          <w:color w:val="000000"/>
          <w:lang w:val="sr-Cyrl-CS"/>
        </w:rPr>
        <w:t xml:space="preserve">. </w:t>
      </w:r>
    </w:p>
    <w:p w:rsidR="005167DB" w:rsidRPr="005C1118" w:rsidRDefault="009572AD" w:rsidP="001A25A7">
      <w:pPr>
        <w:jc w:val="both"/>
        <w:rPr>
          <w:lang w:val="sr-Cyrl-CS"/>
        </w:rPr>
      </w:pPr>
      <w:r>
        <w:rPr>
          <w:lang w:val="sr-Cyrl-CS"/>
        </w:rPr>
        <w:tab/>
      </w:r>
      <w:r w:rsidRPr="005C1118">
        <w:rPr>
          <w:lang w:val="sr-Cyrl-CS"/>
        </w:rPr>
        <w:t xml:space="preserve">Након извршене уплате од стране привредног субјекта и </w:t>
      </w:r>
      <w:r w:rsidR="00D9200D">
        <w:rPr>
          <w:lang w:val="sr-Cyrl-CS"/>
        </w:rPr>
        <w:t>Развојне</w:t>
      </w:r>
      <w:r w:rsidR="00D9200D" w:rsidRPr="005C1118">
        <w:rPr>
          <w:lang w:val="sr-Cyrl-CS"/>
        </w:rPr>
        <w:t xml:space="preserve"> </w:t>
      </w:r>
      <w:r w:rsidRPr="005C1118">
        <w:rPr>
          <w:lang w:val="sr-Cyrl-CS"/>
        </w:rPr>
        <w:t xml:space="preserve">агенције, банка </w:t>
      </w:r>
      <w:r w:rsidR="009078D5">
        <w:rPr>
          <w:lang w:val="sr-Cyrl-CS"/>
        </w:rPr>
        <w:t xml:space="preserve">односно лизинг компанија </w:t>
      </w:r>
      <w:r w:rsidRPr="005C1118">
        <w:rPr>
          <w:lang w:val="sr-Cyrl-CS"/>
        </w:rPr>
        <w:t xml:space="preserve">ће извршити уплату целокупног износа </w:t>
      </w:r>
      <w:r w:rsidR="00785AEA" w:rsidRPr="005C1118">
        <w:rPr>
          <w:lang w:val="sr-Cyrl-CS"/>
        </w:rPr>
        <w:t>трошкова набавке опреме</w:t>
      </w:r>
      <w:r w:rsidRPr="005C1118">
        <w:rPr>
          <w:lang w:val="sr-Cyrl-CS"/>
        </w:rPr>
        <w:t xml:space="preserve"> по профактури или предуговору на рачун добављача.</w:t>
      </w:r>
      <w:r w:rsidR="005167DB" w:rsidRPr="005C1118">
        <w:rPr>
          <w:lang w:val="sr-Cyrl-CS"/>
        </w:rPr>
        <w:t xml:space="preserve"> </w:t>
      </w:r>
    </w:p>
    <w:p w:rsidR="00EC6A52" w:rsidRDefault="00D5613A" w:rsidP="001A25A7">
      <w:pPr>
        <w:pStyle w:val="ListParagraph"/>
        <w:numPr>
          <w:ilvl w:val="0"/>
          <w:numId w:val="4"/>
        </w:numPr>
        <w:spacing w:after="0" w:line="240" w:lineRule="auto"/>
        <w:jc w:val="both"/>
        <w:rPr>
          <w:rFonts w:ascii="Times New Roman" w:hAnsi="Times New Roman"/>
          <w:sz w:val="24"/>
          <w:szCs w:val="24"/>
          <w:lang w:val="sr-Cyrl-CS" w:eastAsia="en-US"/>
        </w:rPr>
      </w:pPr>
      <w:r w:rsidRPr="00EC6A52">
        <w:rPr>
          <w:rFonts w:ascii="Times New Roman" w:hAnsi="Times New Roman"/>
          <w:sz w:val="24"/>
          <w:szCs w:val="24"/>
          <w:lang w:val="sr-Cyrl-CS" w:eastAsia="en-US"/>
        </w:rPr>
        <w:t xml:space="preserve">У случају кредита банке, корисник средстава дужан је да банци достави копију фактуре/уговора по којој је извршена набавка опреме, а банке су у обавези да копију исте проследе Министарству и Развојној агенцији. </w:t>
      </w:r>
    </w:p>
    <w:p w:rsidR="00EC6A52" w:rsidRDefault="00D5613A" w:rsidP="001A25A7">
      <w:pPr>
        <w:pStyle w:val="ListParagraph"/>
        <w:numPr>
          <w:ilvl w:val="0"/>
          <w:numId w:val="4"/>
        </w:numPr>
        <w:spacing w:after="0" w:line="240" w:lineRule="auto"/>
        <w:jc w:val="both"/>
        <w:rPr>
          <w:rFonts w:ascii="Times New Roman" w:hAnsi="Times New Roman"/>
          <w:sz w:val="24"/>
          <w:szCs w:val="24"/>
          <w:lang w:val="sr-Cyrl-CS" w:eastAsia="en-US"/>
        </w:rPr>
      </w:pPr>
      <w:r w:rsidRPr="00EC6A52">
        <w:rPr>
          <w:rFonts w:ascii="Times New Roman" w:hAnsi="Times New Roman"/>
          <w:sz w:val="24"/>
          <w:szCs w:val="24"/>
          <w:lang w:val="sr-Cyrl-CS" w:eastAsia="en-US"/>
        </w:rPr>
        <w:t xml:space="preserve">У случају финансијског лизинга, лизинг компанија је у обавези да копију фактуре и уговора са корисником проследи Министарству и Развојној агенцији. </w:t>
      </w:r>
    </w:p>
    <w:p w:rsidR="009078D5" w:rsidRPr="00EC6A52" w:rsidRDefault="00D23F0B" w:rsidP="001A25A7">
      <w:pPr>
        <w:pStyle w:val="ListParagraph"/>
        <w:numPr>
          <w:ilvl w:val="0"/>
          <w:numId w:val="4"/>
        </w:numPr>
        <w:spacing w:after="0" w:line="240" w:lineRule="auto"/>
        <w:jc w:val="both"/>
        <w:rPr>
          <w:rFonts w:ascii="Times New Roman" w:hAnsi="Times New Roman"/>
          <w:sz w:val="24"/>
          <w:szCs w:val="24"/>
          <w:lang w:val="sr-Cyrl-CS" w:eastAsia="en-US"/>
        </w:rPr>
      </w:pPr>
      <w:r w:rsidRPr="00EC6A52">
        <w:rPr>
          <w:rFonts w:ascii="Times New Roman" w:hAnsi="Times New Roman"/>
          <w:sz w:val="24"/>
          <w:szCs w:val="24"/>
          <w:lang w:val="sr-Cyrl-CS" w:eastAsia="en-US"/>
        </w:rPr>
        <w:t>Привредни субјекти могу отплатити кредит</w:t>
      </w:r>
      <w:r w:rsidR="009078D5" w:rsidRPr="00EC6A52">
        <w:rPr>
          <w:rFonts w:ascii="Times New Roman" w:hAnsi="Times New Roman"/>
          <w:sz w:val="24"/>
          <w:szCs w:val="24"/>
          <w:lang w:val="sr-Cyrl-CS" w:eastAsia="en-US"/>
        </w:rPr>
        <w:t xml:space="preserve"> односно среддства финансијског лизинга</w:t>
      </w:r>
      <w:r w:rsidRPr="00EC6A52">
        <w:rPr>
          <w:rFonts w:ascii="Times New Roman" w:hAnsi="Times New Roman"/>
          <w:sz w:val="24"/>
          <w:szCs w:val="24"/>
          <w:lang w:val="sr-Cyrl-CS" w:eastAsia="en-US"/>
        </w:rPr>
        <w:t xml:space="preserve"> превремено у односу на рок који је дефинисан у уговору са банком</w:t>
      </w:r>
      <w:r w:rsidR="009078D5" w:rsidRPr="00EC6A52">
        <w:rPr>
          <w:rFonts w:ascii="Times New Roman" w:hAnsi="Times New Roman"/>
          <w:sz w:val="24"/>
          <w:szCs w:val="24"/>
          <w:lang w:val="sr-Cyrl-CS" w:eastAsia="en-US"/>
        </w:rPr>
        <w:t xml:space="preserve"> односно лизинг компанијом</w:t>
      </w:r>
      <w:r w:rsidRPr="00EC6A52">
        <w:rPr>
          <w:rFonts w:ascii="Times New Roman" w:hAnsi="Times New Roman"/>
          <w:sz w:val="24"/>
          <w:szCs w:val="24"/>
          <w:lang w:val="sr-Cyrl-CS" w:eastAsia="en-US"/>
        </w:rPr>
        <w:t xml:space="preserve">, </w:t>
      </w:r>
      <w:r w:rsidR="009078D5" w:rsidRPr="00EC6A52">
        <w:rPr>
          <w:rFonts w:ascii="Times New Roman" w:hAnsi="Times New Roman"/>
          <w:sz w:val="24"/>
          <w:szCs w:val="24"/>
          <w:lang w:val="sr-Cyrl-CS" w:eastAsia="en-US"/>
        </w:rPr>
        <w:t xml:space="preserve">са тим </w:t>
      </w:r>
      <w:r w:rsidR="003D7140" w:rsidRPr="00EC6A52">
        <w:rPr>
          <w:rFonts w:ascii="Times New Roman" w:hAnsi="Times New Roman"/>
          <w:sz w:val="24"/>
          <w:szCs w:val="24"/>
          <w:lang w:val="sr-Cyrl-CS" w:eastAsia="en-US"/>
        </w:rPr>
        <w:t xml:space="preserve">да </w:t>
      </w:r>
      <w:r w:rsidR="009078D5" w:rsidRPr="00EC6A52">
        <w:rPr>
          <w:rFonts w:ascii="Times New Roman" w:hAnsi="Times New Roman"/>
          <w:sz w:val="24"/>
          <w:szCs w:val="24"/>
          <w:lang w:val="sr-Cyrl-CS" w:eastAsia="en-US"/>
        </w:rPr>
        <w:t>уколико превремену отплату изврше у току прве трећине трајања периода отплате, дужни су да врате целокупан износ одобрених бесповратних средстава.</w:t>
      </w:r>
    </w:p>
    <w:p w:rsidR="00FB40D9" w:rsidRDefault="000006F2" w:rsidP="001A25A7">
      <w:pPr>
        <w:pStyle w:val="NoSpacing"/>
        <w:jc w:val="both"/>
        <w:rPr>
          <w:lang w:val="sr-Cyrl-CS"/>
        </w:rPr>
      </w:pPr>
      <w:r w:rsidRPr="005615DE">
        <w:rPr>
          <w:lang w:val="sr-Cyrl-CS"/>
        </w:rPr>
        <w:tab/>
      </w:r>
      <w:r w:rsidR="00AD1275" w:rsidRPr="005615DE">
        <w:rPr>
          <w:lang w:val="sr-Cyrl-CS"/>
        </w:rPr>
        <w:t xml:space="preserve">Привредни субјекти који </w:t>
      </w:r>
      <w:r w:rsidR="00D23F0B" w:rsidRPr="005615DE">
        <w:rPr>
          <w:lang w:val="sr-Cyrl-CS"/>
        </w:rPr>
        <w:t>у року</w:t>
      </w:r>
      <w:r w:rsidR="00D23F0B">
        <w:rPr>
          <w:lang w:val="sr-Cyrl-CS"/>
        </w:rPr>
        <w:t xml:space="preserve"> од 15 дана од дана пријема обавештења од стране </w:t>
      </w:r>
      <w:r w:rsidR="003D7C97">
        <w:rPr>
          <w:lang w:val="sr-Cyrl-CS"/>
        </w:rPr>
        <w:t xml:space="preserve">Развојне </w:t>
      </w:r>
      <w:r w:rsidR="00D23F0B">
        <w:rPr>
          <w:lang w:val="sr-Cyrl-CS"/>
        </w:rPr>
        <w:t xml:space="preserve">агенције </w:t>
      </w:r>
      <w:r w:rsidR="00AD1275">
        <w:rPr>
          <w:lang w:val="sr-Cyrl-CS"/>
        </w:rPr>
        <w:t xml:space="preserve">нису потписали уговор </w:t>
      </w:r>
      <w:r w:rsidR="00D23F0B">
        <w:rPr>
          <w:lang w:val="sr-Cyrl-CS"/>
        </w:rPr>
        <w:t>о коришћењу бесповратних средстава</w:t>
      </w:r>
      <w:r w:rsidR="00AD1275">
        <w:rPr>
          <w:lang w:val="sr-Cyrl-CS"/>
        </w:rPr>
        <w:t xml:space="preserve">, сматраће се да су </w:t>
      </w:r>
      <w:r>
        <w:rPr>
          <w:lang w:val="sr-Cyrl-CS"/>
        </w:rPr>
        <w:t xml:space="preserve">од додељених средстава </w:t>
      </w:r>
      <w:r w:rsidR="00AD1275">
        <w:rPr>
          <w:lang w:val="sr-Cyrl-CS"/>
        </w:rPr>
        <w:t>одустали.</w:t>
      </w:r>
    </w:p>
    <w:p w:rsidR="008502C6" w:rsidRDefault="008502C6" w:rsidP="001A25A7">
      <w:pPr>
        <w:pStyle w:val="NoSpacing"/>
        <w:jc w:val="both"/>
        <w:rPr>
          <w:lang w:val="sr-Cyrl-CS"/>
        </w:rPr>
      </w:pPr>
      <w:r>
        <w:rPr>
          <w:lang w:val="sr-Cyrl-CS"/>
        </w:rPr>
        <w:tab/>
        <w:t>Уколико привредни субјекат не потпише уговор о кредиту са ба</w:t>
      </w:r>
      <w:r w:rsidR="00ED2C06">
        <w:rPr>
          <w:lang w:val="sr-Cyrl-CS"/>
        </w:rPr>
        <w:t>н</w:t>
      </w:r>
      <w:r>
        <w:rPr>
          <w:lang w:val="sr-Cyrl-CS"/>
        </w:rPr>
        <w:t>ком</w:t>
      </w:r>
      <w:r w:rsidR="00CC5DBA">
        <w:rPr>
          <w:lang w:val="sr-Cyrl-CS"/>
        </w:rPr>
        <w:t xml:space="preserve"> односно лизинг компанијом</w:t>
      </w:r>
      <w:r>
        <w:rPr>
          <w:lang w:val="sr-Cyrl-CS"/>
        </w:rPr>
        <w:t xml:space="preserve">, уговор склопљен са </w:t>
      </w:r>
      <w:r w:rsidR="003D7C97">
        <w:rPr>
          <w:lang w:val="sr-Cyrl-CS"/>
        </w:rPr>
        <w:t xml:space="preserve">Развојном </w:t>
      </w:r>
      <w:r>
        <w:rPr>
          <w:lang w:val="sr-Cyrl-CS"/>
        </w:rPr>
        <w:t>агенцијо</w:t>
      </w:r>
      <w:r w:rsidR="003D7C97">
        <w:rPr>
          <w:lang w:val="sr-Cyrl-CS"/>
        </w:rPr>
        <w:t>м</w:t>
      </w:r>
      <w:r>
        <w:rPr>
          <w:lang w:val="sr-Cyrl-CS"/>
        </w:rPr>
        <w:t xml:space="preserve"> сматра се ништавним.</w:t>
      </w:r>
    </w:p>
    <w:p w:rsidR="00EA606F" w:rsidRDefault="00EA606F" w:rsidP="001A25A7">
      <w:pPr>
        <w:jc w:val="both"/>
        <w:rPr>
          <w:b/>
          <w:u w:val="single"/>
          <w:lang w:val="en-GB"/>
        </w:rPr>
      </w:pPr>
    </w:p>
    <w:p w:rsidR="00213993" w:rsidRPr="00E32C91" w:rsidRDefault="00213993" w:rsidP="001A25A7">
      <w:pPr>
        <w:jc w:val="both"/>
        <w:rPr>
          <w:b/>
          <w:u w:val="single"/>
          <w:lang w:val="ru-RU"/>
        </w:rPr>
      </w:pPr>
      <w:r w:rsidRPr="000006F2">
        <w:rPr>
          <w:b/>
          <w:u w:val="single"/>
          <w:lang w:val="ru-RU"/>
        </w:rPr>
        <w:t xml:space="preserve">6. </w:t>
      </w:r>
      <w:r w:rsidR="00D759DD" w:rsidRPr="000006F2">
        <w:rPr>
          <w:b/>
          <w:u w:val="single"/>
          <w:lang w:val="ru-RU"/>
        </w:rPr>
        <w:t>Праћење</w:t>
      </w:r>
      <w:r w:rsidR="00D759DD">
        <w:rPr>
          <w:b/>
          <w:u w:val="single"/>
          <w:lang w:val="ru-RU"/>
        </w:rPr>
        <w:t xml:space="preserve"> реализације </w:t>
      </w:r>
    </w:p>
    <w:p w:rsidR="00213993" w:rsidRDefault="00213993" w:rsidP="001A25A7">
      <w:pPr>
        <w:jc w:val="both"/>
        <w:rPr>
          <w:lang w:val="sr-Cyrl-CS"/>
        </w:rPr>
      </w:pPr>
    </w:p>
    <w:p w:rsidR="00213993" w:rsidRPr="007758C7" w:rsidRDefault="008B4B39" w:rsidP="001A25A7">
      <w:pPr>
        <w:jc w:val="both"/>
        <w:rPr>
          <w:lang w:val="sr-Cyrl-CS"/>
        </w:rPr>
      </w:pPr>
      <w:r>
        <w:rPr>
          <w:lang w:val="sr-Cyrl-CS"/>
        </w:rPr>
        <w:tab/>
      </w:r>
      <w:r w:rsidR="00213993" w:rsidRPr="007758C7">
        <w:rPr>
          <w:lang w:val="sr-Cyrl-CS"/>
        </w:rPr>
        <w:t xml:space="preserve">Надзор и наменску контролу коришћења средстава врше пословне банке </w:t>
      </w:r>
      <w:r w:rsidR="00755788">
        <w:rPr>
          <w:lang w:val="sr-Cyrl-CS"/>
        </w:rPr>
        <w:t xml:space="preserve">или лизинг компаније </w:t>
      </w:r>
      <w:r w:rsidR="00213993" w:rsidRPr="007758C7">
        <w:rPr>
          <w:lang w:val="sr-Cyrl-CS"/>
        </w:rPr>
        <w:t xml:space="preserve">и  </w:t>
      </w:r>
      <w:r w:rsidR="00755788">
        <w:rPr>
          <w:lang w:val="sr-Cyrl-CS"/>
        </w:rPr>
        <w:t>Развојна</w:t>
      </w:r>
      <w:r w:rsidR="00755788" w:rsidRPr="007758C7">
        <w:rPr>
          <w:lang w:val="sr-Cyrl-CS"/>
        </w:rPr>
        <w:t xml:space="preserve"> </w:t>
      </w:r>
      <w:r w:rsidR="00213993" w:rsidRPr="007758C7">
        <w:rPr>
          <w:lang w:val="sr-Cyrl-CS"/>
        </w:rPr>
        <w:t>агенција</w:t>
      </w:r>
      <w:r w:rsidR="00661771">
        <w:rPr>
          <w:lang w:val="sr-Cyrl-CS"/>
        </w:rPr>
        <w:t xml:space="preserve"> у сарадњи са Министарством</w:t>
      </w:r>
      <w:r w:rsidR="00E15E58">
        <w:rPr>
          <w:lang w:val="en-GB"/>
        </w:rPr>
        <w:t>.</w:t>
      </w:r>
      <w:r w:rsidR="00661771">
        <w:rPr>
          <w:lang w:val="sr-Cyrl-CS"/>
        </w:rPr>
        <w:t xml:space="preserve"> </w:t>
      </w:r>
      <w:r w:rsidR="00213993" w:rsidRPr="007758C7">
        <w:rPr>
          <w:lang w:val="sr-Cyrl-CS"/>
        </w:rPr>
        <w:t xml:space="preserve"> </w:t>
      </w:r>
    </w:p>
    <w:p w:rsidR="00F35E80" w:rsidRDefault="007758C7" w:rsidP="001A25A7">
      <w:pPr>
        <w:jc w:val="both"/>
      </w:pPr>
      <w:r w:rsidRPr="007758C7">
        <w:rPr>
          <w:lang w:val="sr-Cyrl-CS"/>
        </w:rPr>
        <w:tab/>
      </w:r>
      <w:r w:rsidR="000006F2" w:rsidRPr="007758C7">
        <w:rPr>
          <w:lang w:val="sr-Cyrl-CS"/>
        </w:rPr>
        <w:t xml:space="preserve">Банке </w:t>
      </w:r>
      <w:r w:rsidR="00755788">
        <w:rPr>
          <w:lang w:val="sr-Cyrl-CS"/>
        </w:rPr>
        <w:t xml:space="preserve">и лизинг компаније </w:t>
      </w:r>
      <w:r w:rsidR="000006F2" w:rsidRPr="007758C7">
        <w:rPr>
          <w:lang w:val="sr-Cyrl-CS"/>
        </w:rPr>
        <w:t xml:space="preserve">ће најмање 24 месеца од датума склапања уговора са корисницима, вршити наменску контролу </w:t>
      </w:r>
      <w:r>
        <w:rPr>
          <w:lang w:val="sr-Cyrl-CS"/>
        </w:rPr>
        <w:t xml:space="preserve">коришћења средстава </w:t>
      </w:r>
      <w:r w:rsidR="000006F2" w:rsidRPr="007758C7">
        <w:rPr>
          <w:lang w:val="sr-Cyrl-CS"/>
        </w:rPr>
        <w:t xml:space="preserve">и о томе извештавати Министарство и </w:t>
      </w:r>
      <w:r w:rsidR="00755788">
        <w:rPr>
          <w:lang w:val="sr-Cyrl-CS"/>
        </w:rPr>
        <w:t>Р</w:t>
      </w:r>
      <w:r w:rsidR="003D7C97">
        <w:rPr>
          <w:lang w:val="sr-Cyrl-CS"/>
        </w:rPr>
        <w:t>аз</w:t>
      </w:r>
      <w:r w:rsidR="00755788">
        <w:rPr>
          <w:lang w:val="sr-Cyrl-CS"/>
        </w:rPr>
        <w:t>војну</w:t>
      </w:r>
      <w:r w:rsidR="00755788" w:rsidRPr="007758C7">
        <w:rPr>
          <w:lang w:val="sr-Cyrl-CS"/>
        </w:rPr>
        <w:t xml:space="preserve"> </w:t>
      </w:r>
      <w:r w:rsidR="000006F2" w:rsidRPr="007758C7">
        <w:rPr>
          <w:lang w:val="sr-Cyrl-CS"/>
        </w:rPr>
        <w:t xml:space="preserve">агенцију. Контрола ће се вршити </w:t>
      </w:r>
      <w:r w:rsidR="000006F2" w:rsidRPr="00B10F2A">
        <w:rPr>
          <w:lang w:val="sr-Cyrl-CS"/>
        </w:rPr>
        <w:t>кроз директне посете,</w:t>
      </w:r>
      <w:r w:rsidR="00B22339" w:rsidRPr="00B10F2A">
        <w:rPr>
          <w:lang w:val="sr-Cyrl-CS"/>
        </w:rPr>
        <w:t xml:space="preserve"> где је предвиђено да се с</w:t>
      </w:r>
      <w:r w:rsidR="00C14D9B" w:rsidRPr="00B10F2A">
        <w:rPr>
          <w:lang w:val="sr-Cyrl-CS"/>
        </w:rPr>
        <w:t>в</w:t>
      </w:r>
      <w:r w:rsidR="00B22339" w:rsidRPr="00B10F2A">
        <w:rPr>
          <w:lang w:val="sr-Cyrl-CS"/>
        </w:rPr>
        <w:t>а</w:t>
      </w:r>
      <w:r w:rsidR="00C14D9B" w:rsidRPr="00B10F2A">
        <w:rPr>
          <w:lang w:val="sr-Cyrl-CS"/>
        </w:rPr>
        <w:t>ки корисник посети једном у току године,</w:t>
      </w:r>
      <w:r w:rsidR="000006F2" w:rsidRPr="00B10F2A">
        <w:rPr>
          <w:lang w:val="sr-Cyrl-CS"/>
        </w:rPr>
        <w:t xml:space="preserve"> као и кроз преглед картица основних сред</w:t>
      </w:r>
      <w:r w:rsidR="00B22339" w:rsidRPr="00B10F2A">
        <w:rPr>
          <w:lang w:val="sr-Cyrl-CS"/>
        </w:rPr>
        <w:t>става привредних субјеката, који су у обавези</w:t>
      </w:r>
      <w:r w:rsidR="00B22339">
        <w:rPr>
          <w:lang w:val="sr-Cyrl-CS"/>
        </w:rPr>
        <w:t xml:space="preserve"> да их достављају</w:t>
      </w:r>
      <w:r w:rsidR="000E2679">
        <w:rPr>
          <w:lang w:val="sr-Cyrl-CS"/>
        </w:rPr>
        <w:t xml:space="preserve"> банци/лизинг компанији</w:t>
      </w:r>
      <w:r w:rsidR="00B22339" w:rsidRPr="00FD4930">
        <w:rPr>
          <w:lang w:val="sr-Cyrl-CS"/>
        </w:rPr>
        <w:t xml:space="preserve">, </w:t>
      </w:r>
      <w:r w:rsidR="004F46DB" w:rsidRPr="000E2679">
        <w:rPr>
          <w:lang w:val="sr-Cyrl-CS"/>
        </w:rPr>
        <w:t>једном годишње</w:t>
      </w:r>
      <w:r w:rsidR="00BF78A0" w:rsidRPr="000E2679">
        <w:rPr>
          <w:lang w:val="sr-Cyrl-CS"/>
        </w:rPr>
        <w:t>.</w:t>
      </w:r>
      <w:r w:rsidR="007337CB" w:rsidRPr="000E2679">
        <w:rPr>
          <w:lang w:val="sr-Cyrl-CS"/>
        </w:rPr>
        <w:t xml:space="preserve"> Прву контролу је потребно обавити по испоруци </w:t>
      </w:r>
      <w:r w:rsidR="00BF78A0" w:rsidRPr="000E2679">
        <w:rPr>
          <w:lang w:val="sr-Cyrl-CS"/>
        </w:rPr>
        <w:t>предмета кредита одн</w:t>
      </w:r>
      <w:r w:rsidR="00BF78A0">
        <w:rPr>
          <w:lang w:val="sr-Cyrl-CS"/>
        </w:rPr>
        <w:t>осно лизинга</w:t>
      </w:r>
      <w:r w:rsidR="007337CB">
        <w:rPr>
          <w:lang w:val="sr-Cyrl-CS"/>
        </w:rPr>
        <w:t xml:space="preserve">, </w:t>
      </w:r>
      <w:r w:rsidR="00BF78A0">
        <w:rPr>
          <w:lang w:val="sr-Cyrl-CS"/>
        </w:rPr>
        <w:t xml:space="preserve">а </w:t>
      </w:r>
      <w:r w:rsidR="007337CB">
        <w:rPr>
          <w:lang w:val="sr-Cyrl-CS"/>
        </w:rPr>
        <w:t xml:space="preserve">најкасније </w:t>
      </w:r>
      <w:r w:rsidR="00E277BC">
        <w:rPr>
          <w:lang w:val="sr-Cyrl-CS"/>
        </w:rPr>
        <w:t>7</w:t>
      </w:r>
      <w:r w:rsidR="007337CB">
        <w:rPr>
          <w:lang w:val="sr-Cyrl-CS"/>
        </w:rPr>
        <w:t xml:space="preserve"> месеци од потписивања уговора о додели бесповратних средстава.</w:t>
      </w:r>
      <w:r w:rsidR="00B22339" w:rsidRPr="00FD4930">
        <w:rPr>
          <w:lang w:val="sr-Cyrl-CS"/>
        </w:rPr>
        <w:t xml:space="preserve"> </w:t>
      </w:r>
      <w:r w:rsidRPr="00FD4930">
        <w:rPr>
          <w:lang w:val="sr-Cyrl-CS"/>
        </w:rPr>
        <w:t>У случају</w:t>
      </w:r>
      <w:r w:rsidRPr="00206F88">
        <w:rPr>
          <w:lang w:val="sr-Cyrl-CS"/>
        </w:rPr>
        <w:t xml:space="preserve"> </w:t>
      </w:r>
      <w:r>
        <w:rPr>
          <w:lang w:val="sr-Cyrl-CS"/>
        </w:rPr>
        <w:t xml:space="preserve">да </w:t>
      </w:r>
      <w:r w:rsidR="00AF3CAB">
        <w:rPr>
          <w:lang w:val="sr-Cyrl-CS"/>
        </w:rPr>
        <w:t>б</w:t>
      </w:r>
      <w:r>
        <w:rPr>
          <w:lang w:val="sr-Cyrl-CS"/>
        </w:rPr>
        <w:t xml:space="preserve">анка </w:t>
      </w:r>
      <w:r w:rsidR="00AF3CAB">
        <w:rPr>
          <w:lang w:val="sr-Cyrl-CS"/>
        </w:rPr>
        <w:t xml:space="preserve">или лизинг компанија </w:t>
      </w:r>
      <w:r>
        <w:rPr>
          <w:lang w:val="sr-Cyrl-CS"/>
        </w:rPr>
        <w:t>уочи</w:t>
      </w:r>
      <w:r w:rsidRPr="00206F88">
        <w:rPr>
          <w:lang w:val="sr-Cyrl-CS"/>
        </w:rPr>
        <w:t xml:space="preserve"> неправилности или злоупотреб</w:t>
      </w:r>
      <w:r>
        <w:rPr>
          <w:lang w:val="sr-Cyrl-CS"/>
        </w:rPr>
        <w:t>е</w:t>
      </w:r>
      <w:r w:rsidRPr="00206F88">
        <w:rPr>
          <w:lang w:val="sr-Cyrl-CS"/>
        </w:rPr>
        <w:t>,</w:t>
      </w:r>
      <w:r w:rsidRPr="007758C7">
        <w:rPr>
          <w:lang w:val="sr-Cyrl-CS"/>
        </w:rPr>
        <w:t xml:space="preserve"> </w:t>
      </w:r>
      <w:r w:rsidR="00AF3CAB">
        <w:rPr>
          <w:lang w:val="sr-Cyrl-CS"/>
        </w:rPr>
        <w:t>Развојна</w:t>
      </w:r>
      <w:r w:rsidR="00AF3CAB" w:rsidRPr="007758C7">
        <w:rPr>
          <w:lang w:val="sr-Cyrl-CS"/>
        </w:rPr>
        <w:t xml:space="preserve"> </w:t>
      </w:r>
      <w:r w:rsidRPr="007758C7">
        <w:rPr>
          <w:lang w:val="sr-Cyrl-CS"/>
        </w:rPr>
        <w:t>агенција ће</w:t>
      </w:r>
      <w:r>
        <w:rPr>
          <w:color w:val="C00000"/>
          <w:lang w:val="sr-Cyrl-CS"/>
        </w:rPr>
        <w:t xml:space="preserve"> </w:t>
      </w:r>
      <w:r w:rsidRPr="006558B9">
        <w:rPr>
          <w:lang w:val="sr-Cyrl-CS"/>
        </w:rPr>
        <w:t xml:space="preserve">по пријему писаног обавештења </w:t>
      </w:r>
      <w:r w:rsidR="00AF3CAB">
        <w:rPr>
          <w:lang w:val="sr-Cyrl-CS"/>
        </w:rPr>
        <w:lastRenderedPageBreak/>
        <w:t>б</w:t>
      </w:r>
      <w:r w:rsidRPr="006558B9">
        <w:rPr>
          <w:lang w:val="sr-Cyrl-CS"/>
        </w:rPr>
        <w:t>анке</w:t>
      </w:r>
      <w:r w:rsidR="00AF3CAB">
        <w:rPr>
          <w:lang w:val="sr-Cyrl-CS"/>
        </w:rPr>
        <w:t xml:space="preserve"> или лизинг компаније</w:t>
      </w:r>
      <w:r>
        <w:rPr>
          <w:lang w:val="sr-Cyrl-CS"/>
        </w:rPr>
        <w:t>,</w:t>
      </w:r>
      <w:r w:rsidRPr="00206F88">
        <w:rPr>
          <w:lang w:val="sr-Cyrl-CS"/>
        </w:rPr>
        <w:t xml:space="preserve"> </w:t>
      </w:r>
      <w:r>
        <w:rPr>
          <w:lang w:val="sr-Cyrl-CS"/>
        </w:rPr>
        <w:t xml:space="preserve">извршити другостепену контролу наменског коришћења и </w:t>
      </w:r>
      <w:r w:rsidRPr="00206F88">
        <w:rPr>
          <w:lang w:val="sr-Cyrl-CS"/>
        </w:rPr>
        <w:t>предузети све неопходне мере ради њиховог отклањања</w:t>
      </w:r>
      <w:r>
        <w:rPr>
          <w:lang w:val="sr-Cyrl-CS"/>
        </w:rPr>
        <w:t>.</w:t>
      </w:r>
      <w:r w:rsidR="00F35E80" w:rsidRPr="00F35E80">
        <w:t xml:space="preserve"> </w:t>
      </w:r>
    </w:p>
    <w:p w:rsidR="007758C7" w:rsidRDefault="00F35E80" w:rsidP="001A25A7">
      <w:pPr>
        <w:ind w:firstLine="720"/>
        <w:jc w:val="both"/>
        <w:rPr>
          <w:lang w:val="sr-Cyrl-CS"/>
        </w:rPr>
      </w:pPr>
      <w:r w:rsidRPr="00F35E80">
        <w:rPr>
          <w:lang w:val="sr-Cyrl-CS"/>
        </w:rPr>
        <w:t>За кредите рочности 18 месеци и превремено отплаћене кредите Развојна агенција има обавезу да узврши теренску контролу две године од потписивања уговора о додели беповратних средстава. и о томе  достави извештај министарству.</w:t>
      </w:r>
    </w:p>
    <w:p w:rsidR="007758C7" w:rsidRDefault="007758C7" w:rsidP="001A25A7">
      <w:pPr>
        <w:jc w:val="both"/>
        <w:rPr>
          <w:lang w:val="sr-Cyrl-CS"/>
        </w:rPr>
      </w:pPr>
      <w:r>
        <w:rPr>
          <w:lang w:val="sr-Cyrl-CS"/>
        </w:rPr>
        <w:tab/>
        <w:t xml:space="preserve">Код привредних субјеката код којих се, у </w:t>
      </w:r>
      <w:r w:rsidRPr="00BC5EFC">
        <w:rPr>
          <w:lang w:val="sr-Cyrl-CS"/>
        </w:rPr>
        <w:t>другостепеној контроли</w:t>
      </w:r>
      <w:r w:rsidR="00C14D9B">
        <w:rPr>
          <w:lang w:val="sr-Cyrl-CS"/>
        </w:rPr>
        <w:t>,</w:t>
      </w:r>
      <w:r>
        <w:rPr>
          <w:lang w:val="sr-Cyrl-CS"/>
        </w:rPr>
        <w:t xml:space="preserve"> утврде </w:t>
      </w:r>
      <w:r w:rsidRPr="00206F88">
        <w:rPr>
          <w:lang w:val="sr-Cyrl-CS"/>
        </w:rPr>
        <w:t>неправилности или злоупотреб</w:t>
      </w:r>
      <w:r>
        <w:rPr>
          <w:lang w:val="sr-Cyrl-CS"/>
        </w:rPr>
        <w:t xml:space="preserve">е, односно непридржавање уговора, </w:t>
      </w:r>
      <w:r w:rsidR="00AF3CAB">
        <w:rPr>
          <w:lang w:val="sr-Cyrl-CS"/>
        </w:rPr>
        <w:t xml:space="preserve">Развојна </w:t>
      </w:r>
      <w:r>
        <w:rPr>
          <w:lang w:val="sr-Cyrl-CS"/>
        </w:rPr>
        <w:t xml:space="preserve">агенција активира меницу на одобрени износ. Након активирања менице, банка </w:t>
      </w:r>
      <w:r w:rsidR="00AF3CAB">
        <w:rPr>
          <w:lang w:val="sr-Cyrl-CS"/>
        </w:rPr>
        <w:t xml:space="preserve">или лизинг компанија </w:t>
      </w:r>
      <w:r>
        <w:rPr>
          <w:lang w:val="sr-Cyrl-CS"/>
        </w:rPr>
        <w:t xml:space="preserve">има право да пређе на другачије услове </w:t>
      </w:r>
      <w:r w:rsidR="00AF3CAB">
        <w:rPr>
          <w:lang w:val="sr-Cyrl-CS"/>
        </w:rPr>
        <w:t xml:space="preserve">финансирања </w:t>
      </w:r>
      <w:r>
        <w:rPr>
          <w:lang w:val="sr-Cyrl-CS"/>
        </w:rPr>
        <w:t>од уговорених, као и да раскине уговор о са корисником.</w:t>
      </w:r>
    </w:p>
    <w:p w:rsidR="00711248" w:rsidRDefault="00711248" w:rsidP="001A25A7">
      <w:pPr>
        <w:jc w:val="both"/>
        <w:rPr>
          <w:lang w:val="sr-Cyrl-CS"/>
        </w:rPr>
      </w:pPr>
      <w:r>
        <w:rPr>
          <w:lang w:val="sr-Cyrl-CS"/>
        </w:rPr>
        <w:tab/>
      </w:r>
      <w:r w:rsidR="00AF3CAB" w:rsidRPr="009753E4">
        <w:rPr>
          <w:lang w:val="sr-Cyrl-CS"/>
        </w:rPr>
        <w:t xml:space="preserve">Развојна </w:t>
      </w:r>
      <w:r w:rsidRPr="009753E4">
        <w:rPr>
          <w:lang w:val="sr-Cyrl-CS"/>
        </w:rPr>
        <w:t>агенција ће такође вршити и првостепену контролу наменског коришћења средстава код привредних субјеката у временском периоду након отплате кредита до истека 24 месеца од дана закључења уговора о додели бесповратних средстава.</w:t>
      </w:r>
      <w:r w:rsidR="008B4B39">
        <w:rPr>
          <w:lang w:val="sr-Cyrl-CS"/>
        </w:rPr>
        <w:tab/>
      </w:r>
    </w:p>
    <w:p w:rsidR="007758C7" w:rsidRDefault="00711248" w:rsidP="001A25A7">
      <w:pPr>
        <w:ind w:firstLine="720"/>
        <w:jc w:val="both"/>
        <w:rPr>
          <w:lang w:val="sr-Cyrl-CS"/>
        </w:rPr>
      </w:pPr>
      <w:r w:rsidRPr="007279C7">
        <w:rPr>
          <w:lang w:val="sr-Cyrl-CS"/>
        </w:rPr>
        <w:t xml:space="preserve">Корисник средстава дужан је да </w:t>
      </w:r>
      <w:r>
        <w:rPr>
          <w:lang w:val="sr-Cyrl-CS"/>
        </w:rPr>
        <w:t xml:space="preserve">банци, </w:t>
      </w:r>
      <w:r w:rsidRPr="007279C7">
        <w:rPr>
          <w:lang w:val="sr-Cyrl-CS"/>
        </w:rPr>
        <w:t xml:space="preserve">Министарству, </w:t>
      </w:r>
      <w:r w:rsidR="003D7C97">
        <w:rPr>
          <w:lang w:val="sr-Cyrl-CS"/>
        </w:rPr>
        <w:t>Развојној</w:t>
      </w:r>
      <w:r w:rsidR="003D7C97" w:rsidRPr="007279C7">
        <w:rPr>
          <w:lang w:val="sr-Cyrl-CS"/>
        </w:rPr>
        <w:t xml:space="preserve"> </w:t>
      </w:r>
      <w:r w:rsidRPr="007279C7">
        <w:rPr>
          <w:lang w:val="sr-Cyrl-CS"/>
        </w:rPr>
        <w:t xml:space="preserve">агенцији и Комисији за контролу државне помоћи, у циљу праћења коришћења средстава, омогући </w:t>
      </w:r>
      <w:r>
        <w:rPr>
          <w:lang w:val="sr-Cyrl-CS"/>
        </w:rPr>
        <w:t xml:space="preserve">посету као и </w:t>
      </w:r>
      <w:r w:rsidRPr="007279C7">
        <w:rPr>
          <w:lang w:val="sr-Cyrl-CS"/>
        </w:rPr>
        <w:t>увид у финансијску документацију.</w:t>
      </w:r>
    </w:p>
    <w:p w:rsidR="00711248" w:rsidRPr="00ED2C06" w:rsidRDefault="00711248" w:rsidP="001A25A7">
      <w:pPr>
        <w:pStyle w:val="NoSpacing"/>
        <w:jc w:val="both"/>
        <w:rPr>
          <w:b/>
          <w:lang w:val="sr-Cyrl-CS"/>
        </w:rPr>
      </w:pPr>
      <w:r w:rsidRPr="00711248">
        <w:rPr>
          <w:lang w:val="sr-Cyrl-CS"/>
        </w:rPr>
        <w:tab/>
      </w:r>
      <w:r w:rsidRPr="00ED2C06">
        <w:rPr>
          <w:b/>
          <w:lang w:val="sr-Cyrl-CS"/>
        </w:rPr>
        <w:t xml:space="preserve">Министарство, </w:t>
      </w:r>
      <w:r w:rsidR="00AF3CAB">
        <w:rPr>
          <w:b/>
          <w:lang w:val="sr-Cyrl-CS"/>
        </w:rPr>
        <w:t>Развојна</w:t>
      </w:r>
      <w:r w:rsidR="00AF3CAB" w:rsidRPr="00ED2C06">
        <w:rPr>
          <w:b/>
          <w:lang w:val="sr-Cyrl-CS"/>
        </w:rPr>
        <w:t xml:space="preserve"> </w:t>
      </w:r>
      <w:r w:rsidRPr="00ED2C06">
        <w:rPr>
          <w:b/>
          <w:lang w:val="sr-Cyrl-CS"/>
        </w:rPr>
        <w:t xml:space="preserve">агенција и пословна банка </w:t>
      </w:r>
      <w:r w:rsidR="00AF3CAB">
        <w:rPr>
          <w:b/>
          <w:lang w:val="sr-Cyrl-CS"/>
        </w:rPr>
        <w:t xml:space="preserve">односно лизинг компанија </w:t>
      </w:r>
      <w:r w:rsidRPr="00ED2C06">
        <w:rPr>
          <w:b/>
          <w:lang w:val="sr-Cyrl-CS"/>
        </w:rPr>
        <w:t xml:space="preserve">не сносе одговорност уколико добављач по уплати средстава не испоручи робу, те се привредним субјектима саветује да воде рачуна и са дужном пажњом бирају добављача. </w:t>
      </w:r>
    </w:p>
    <w:p w:rsidR="00A25A80" w:rsidRPr="00ED2C06" w:rsidRDefault="00A25A80" w:rsidP="001A25A7">
      <w:pPr>
        <w:pStyle w:val="NoSpacing"/>
        <w:jc w:val="both"/>
        <w:rPr>
          <w:b/>
          <w:lang w:val="sr-Cyrl-CS"/>
        </w:rPr>
      </w:pPr>
    </w:p>
    <w:p w:rsidR="00C51329" w:rsidRPr="00C51329" w:rsidRDefault="00C51329" w:rsidP="001A25A7">
      <w:pPr>
        <w:jc w:val="both"/>
        <w:rPr>
          <w:b/>
          <w:u w:val="single"/>
          <w:lang w:val="ru-RU"/>
        </w:rPr>
      </w:pPr>
      <w:r w:rsidRPr="00C51329">
        <w:rPr>
          <w:b/>
          <w:u w:val="single"/>
          <w:lang w:val="ru-RU"/>
        </w:rPr>
        <w:t>7. Поступак по приговору</w:t>
      </w:r>
    </w:p>
    <w:p w:rsidR="00C51329" w:rsidRPr="004755C6" w:rsidRDefault="00C51329" w:rsidP="001A25A7">
      <w:pPr>
        <w:jc w:val="both"/>
        <w:rPr>
          <w:b/>
          <w:lang w:val="sr-Cyrl-CS"/>
        </w:rPr>
      </w:pPr>
    </w:p>
    <w:p w:rsidR="00C51329" w:rsidRPr="004C72DC" w:rsidRDefault="00C51329" w:rsidP="001A25A7">
      <w:pPr>
        <w:ind w:firstLine="720"/>
        <w:jc w:val="both"/>
        <w:rPr>
          <w:lang w:val="sr-Cyrl-CS"/>
        </w:rPr>
      </w:pPr>
      <w:r w:rsidRPr="004C72DC">
        <w:rPr>
          <w:lang w:val="sr-Cyrl-CS"/>
        </w:rPr>
        <w:t>Кандидати чије је захтеве Комисија одбила имају право на приговор у  року од 8 дана од дана пријема одлуке.</w:t>
      </w:r>
    </w:p>
    <w:p w:rsidR="00C51329" w:rsidRDefault="00C51329" w:rsidP="001A25A7">
      <w:pPr>
        <w:ind w:firstLine="720"/>
        <w:jc w:val="both"/>
        <w:rPr>
          <w:lang w:val="sr-Cyrl-CS"/>
        </w:rPr>
      </w:pPr>
      <w:r w:rsidRPr="004C72DC">
        <w:rPr>
          <w:lang w:val="sr-Cyrl-CS"/>
        </w:rPr>
        <w:t>У приговору се мора навести одлука која се побија, као и број и датум одлуке. Довољно је да се у приговору изложи у ком погледу  је привредни субјект незадовољан одлуком, и да то укратко образложи.</w:t>
      </w:r>
    </w:p>
    <w:p w:rsidR="00C51329" w:rsidRPr="004C72DC" w:rsidRDefault="00C51329" w:rsidP="001A25A7">
      <w:pPr>
        <w:ind w:firstLine="720"/>
        <w:jc w:val="both"/>
        <w:rPr>
          <w:lang w:val="sr-Cyrl-CS"/>
        </w:rPr>
      </w:pPr>
      <w:r w:rsidRPr="004C72DC">
        <w:rPr>
          <w:lang w:val="sr-Cyrl-CS"/>
        </w:rPr>
        <w:t>Приговор се подноси министру привреде, непосредно или препорученом поштом, на адресу Министарство привреде, Кнеза Милоша 20, 11000 Београд.</w:t>
      </w:r>
    </w:p>
    <w:p w:rsidR="00F405DD" w:rsidRDefault="00C51329" w:rsidP="001A25A7">
      <w:pPr>
        <w:ind w:firstLine="720"/>
        <w:jc w:val="both"/>
        <w:rPr>
          <w:lang w:val="sr-Cyrl-CS"/>
        </w:rPr>
      </w:pPr>
      <w:r>
        <w:rPr>
          <w:lang w:val="sr-Cyrl-CS"/>
        </w:rPr>
        <w:t>Неблаговремени, недопуштен</w:t>
      </w:r>
      <w:r w:rsidRPr="00FF59AE">
        <w:rPr>
          <w:lang w:val="sr-Cyrl-CS"/>
        </w:rPr>
        <w:t xml:space="preserve">, односно </w:t>
      </w:r>
      <w:r>
        <w:rPr>
          <w:lang w:val="sr-Cyrl-CS"/>
        </w:rPr>
        <w:t>приговор изјављен</w:t>
      </w:r>
      <w:r w:rsidRPr="00FF59AE">
        <w:rPr>
          <w:lang w:val="sr-Cyrl-CS"/>
        </w:rPr>
        <w:t xml:space="preserve"> од стране неовлашћеног лица</w:t>
      </w:r>
      <w:r w:rsidR="007D4F8D">
        <w:rPr>
          <w:lang w:val="sr-Cyrl-CS"/>
        </w:rPr>
        <w:t>,</w:t>
      </w:r>
      <w:r w:rsidRPr="00FF59AE">
        <w:rPr>
          <w:lang w:val="sr-Cyrl-CS"/>
        </w:rPr>
        <w:t xml:space="preserve"> биће о</w:t>
      </w:r>
      <w:r>
        <w:rPr>
          <w:lang w:val="sr-Cyrl-CS"/>
        </w:rPr>
        <w:t>дбачен</w:t>
      </w:r>
      <w:r w:rsidRPr="00FF59AE">
        <w:rPr>
          <w:lang w:val="sr-Cyrl-CS"/>
        </w:rPr>
        <w:t>.</w:t>
      </w:r>
      <w:r>
        <w:rPr>
          <w:lang w:val="sr-Cyrl-CS"/>
        </w:rPr>
        <w:t xml:space="preserve"> </w:t>
      </w:r>
      <w:r w:rsidRPr="004C72DC">
        <w:rPr>
          <w:lang w:val="sr-Cyrl-CS"/>
        </w:rPr>
        <w:t>О приговору одлучује министар у року од 30 дана од дана пријема приговора.</w:t>
      </w:r>
    </w:p>
    <w:p w:rsidR="00F35E80" w:rsidRPr="009E1BB2" w:rsidRDefault="00EE459E" w:rsidP="001A25A7">
      <w:pPr>
        <w:ind w:firstLine="720"/>
        <w:jc w:val="both"/>
        <w:rPr>
          <w:lang w:val="sr-Cyrl-CS"/>
        </w:rPr>
      </w:pPr>
      <w:r w:rsidRPr="00EE459E">
        <w:rPr>
          <w:lang w:val="en-GB"/>
        </w:rPr>
        <w:t xml:space="preserve">Након доношења Одлуке Комисије, опрема која је наведена у профактури и Образцу 1, као и добављач не може се мењати </w:t>
      </w:r>
      <w:r w:rsidRPr="00EE459E">
        <w:rPr>
          <w:lang w:val="sr-Cyrl-RS"/>
        </w:rPr>
        <w:t xml:space="preserve">осим </w:t>
      </w:r>
      <w:r w:rsidRPr="00EE459E">
        <w:rPr>
          <w:lang w:val="en-GB"/>
        </w:rPr>
        <w:t>у посебно оправданим случајевима на образложен захтев клијента.</w:t>
      </w:r>
      <w:r w:rsidRPr="00EE459E">
        <w:rPr>
          <w:lang w:val="sr-Cyrl-RS"/>
        </w:rPr>
        <w:t xml:space="preserve"> У том случају Комисија</w:t>
      </w:r>
      <w:r w:rsidRPr="00EE459E">
        <w:rPr>
          <w:lang w:val="en-GB"/>
        </w:rPr>
        <w:t xml:space="preserve"> може одобрити промен</w:t>
      </w:r>
      <w:r w:rsidRPr="00EE459E">
        <w:rPr>
          <w:lang w:val="sr-Cyrl-RS"/>
        </w:rPr>
        <w:t>у</w:t>
      </w:r>
      <w:r w:rsidRPr="00EE459E">
        <w:rPr>
          <w:lang w:val="en-GB"/>
        </w:rPr>
        <w:t xml:space="preserve"> добављача или опреме али не и функционалне намене опреме која је предмет кредитирања.</w:t>
      </w:r>
    </w:p>
    <w:sectPr w:rsidR="00F35E80" w:rsidRPr="009E1BB2" w:rsidSect="00E16C0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00" w:rsidRDefault="00E46E00" w:rsidP="00C51FE4">
      <w:r>
        <w:separator/>
      </w:r>
    </w:p>
  </w:endnote>
  <w:endnote w:type="continuationSeparator" w:id="0">
    <w:p w:rsidR="00E46E00" w:rsidRDefault="00E46E00" w:rsidP="00C5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9092"/>
      <w:docPartObj>
        <w:docPartGallery w:val="Page Numbers (Bottom of Page)"/>
        <w:docPartUnique/>
      </w:docPartObj>
    </w:sdtPr>
    <w:sdtEndPr/>
    <w:sdtContent>
      <w:p w:rsidR="00E46E00" w:rsidRDefault="00343773" w:rsidP="00EC6A52">
        <w:pPr>
          <w:pStyle w:val="Footer"/>
          <w:jc w:val="right"/>
        </w:pPr>
        <w:r>
          <w:fldChar w:fldCharType="begin"/>
        </w:r>
        <w:r w:rsidR="00EC6A52">
          <w:instrText xml:space="preserve"> PAGE   \* MERGEFORMAT </w:instrText>
        </w:r>
        <w:r>
          <w:fldChar w:fldCharType="separate"/>
        </w:r>
        <w:r w:rsidR="0077775E">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00" w:rsidRDefault="00E46E00" w:rsidP="00C51FE4">
      <w:r>
        <w:separator/>
      </w:r>
    </w:p>
  </w:footnote>
  <w:footnote w:type="continuationSeparator" w:id="0">
    <w:p w:rsidR="00E46E00" w:rsidRDefault="00E46E00" w:rsidP="00C51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5F7"/>
    <w:multiLevelType w:val="hybridMultilevel"/>
    <w:tmpl w:val="42D676CE"/>
    <w:lvl w:ilvl="0" w:tplc="04090011">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42F6"/>
    <w:multiLevelType w:val="hybridMultilevel"/>
    <w:tmpl w:val="5562ED6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53CF70B6"/>
    <w:multiLevelType w:val="multilevel"/>
    <w:tmpl w:val="F9085030"/>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5C9623D7"/>
    <w:multiLevelType w:val="hybridMultilevel"/>
    <w:tmpl w:val="97A87E6C"/>
    <w:lvl w:ilvl="0" w:tplc="23B079C8">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4384"/>
    <w:rsid w:val="000006F2"/>
    <w:rsid w:val="000037DC"/>
    <w:rsid w:val="00011648"/>
    <w:rsid w:val="00011C42"/>
    <w:rsid w:val="00013C2A"/>
    <w:rsid w:val="0002047B"/>
    <w:rsid w:val="000320D7"/>
    <w:rsid w:val="0003411E"/>
    <w:rsid w:val="00035C3E"/>
    <w:rsid w:val="00036851"/>
    <w:rsid w:val="000428B0"/>
    <w:rsid w:val="00046F97"/>
    <w:rsid w:val="000521B3"/>
    <w:rsid w:val="00053AA6"/>
    <w:rsid w:val="00060BF7"/>
    <w:rsid w:val="00063A01"/>
    <w:rsid w:val="000668AC"/>
    <w:rsid w:val="0007265E"/>
    <w:rsid w:val="00083747"/>
    <w:rsid w:val="00083CCE"/>
    <w:rsid w:val="000874BE"/>
    <w:rsid w:val="00087A4C"/>
    <w:rsid w:val="00090631"/>
    <w:rsid w:val="00091F86"/>
    <w:rsid w:val="00095418"/>
    <w:rsid w:val="000A46DA"/>
    <w:rsid w:val="000A7E3D"/>
    <w:rsid w:val="000B014E"/>
    <w:rsid w:val="000B14D8"/>
    <w:rsid w:val="000C4305"/>
    <w:rsid w:val="000C6499"/>
    <w:rsid w:val="000D12B3"/>
    <w:rsid w:val="000D1DE1"/>
    <w:rsid w:val="000D2017"/>
    <w:rsid w:val="000D224C"/>
    <w:rsid w:val="000E2679"/>
    <w:rsid w:val="000E293C"/>
    <w:rsid w:val="000E3DE3"/>
    <w:rsid w:val="000E6B43"/>
    <w:rsid w:val="000F23A3"/>
    <w:rsid w:val="000F3743"/>
    <w:rsid w:val="000F5C7B"/>
    <w:rsid w:val="00101FD0"/>
    <w:rsid w:val="00102864"/>
    <w:rsid w:val="00102945"/>
    <w:rsid w:val="00102E77"/>
    <w:rsid w:val="00104A76"/>
    <w:rsid w:val="001130A4"/>
    <w:rsid w:val="001231E8"/>
    <w:rsid w:val="00132457"/>
    <w:rsid w:val="0013254C"/>
    <w:rsid w:val="00137820"/>
    <w:rsid w:val="0014054A"/>
    <w:rsid w:val="001526F7"/>
    <w:rsid w:val="0015293C"/>
    <w:rsid w:val="00155544"/>
    <w:rsid w:val="00156BA5"/>
    <w:rsid w:val="00160991"/>
    <w:rsid w:val="00170D70"/>
    <w:rsid w:val="00173C44"/>
    <w:rsid w:val="00176A7C"/>
    <w:rsid w:val="001805D5"/>
    <w:rsid w:val="00180FA0"/>
    <w:rsid w:val="0019582B"/>
    <w:rsid w:val="001A0A3E"/>
    <w:rsid w:val="001A25A7"/>
    <w:rsid w:val="001A4FD0"/>
    <w:rsid w:val="001A7B51"/>
    <w:rsid w:val="001B2AEC"/>
    <w:rsid w:val="001C1E29"/>
    <w:rsid w:val="001C2A2D"/>
    <w:rsid w:val="001C352A"/>
    <w:rsid w:val="001E1986"/>
    <w:rsid w:val="001E6F36"/>
    <w:rsid w:val="001E7402"/>
    <w:rsid w:val="001F040A"/>
    <w:rsid w:val="001F3012"/>
    <w:rsid w:val="00213993"/>
    <w:rsid w:val="00215E96"/>
    <w:rsid w:val="0022550F"/>
    <w:rsid w:val="00233854"/>
    <w:rsid w:val="00243341"/>
    <w:rsid w:val="00246F4E"/>
    <w:rsid w:val="00250874"/>
    <w:rsid w:val="002536ED"/>
    <w:rsid w:val="00261A90"/>
    <w:rsid w:val="0027630B"/>
    <w:rsid w:val="00290C00"/>
    <w:rsid w:val="002964E1"/>
    <w:rsid w:val="002966C3"/>
    <w:rsid w:val="002A1125"/>
    <w:rsid w:val="002A1EEB"/>
    <w:rsid w:val="002A39D3"/>
    <w:rsid w:val="002B6A6C"/>
    <w:rsid w:val="002C5F6B"/>
    <w:rsid w:val="002C6076"/>
    <w:rsid w:val="002C6A1B"/>
    <w:rsid w:val="002D3F72"/>
    <w:rsid w:val="002D4654"/>
    <w:rsid w:val="002E0BFF"/>
    <w:rsid w:val="002E0C61"/>
    <w:rsid w:val="002F255B"/>
    <w:rsid w:val="002F4E22"/>
    <w:rsid w:val="00300946"/>
    <w:rsid w:val="00303C30"/>
    <w:rsid w:val="00310B52"/>
    <w:rsid w:val="00311CC3"/>
    <w:rsid w:val="00314D39"/>
    <w:rsid w:val="0031751F"/>
    <w:rsid w:val="003200CD"/>
    <w:rsid w:val="0032077D"/>
    <w:rsid w:val="0032231F"/>
    <w:rsid w:val="003230B2"/>
    <w:rsid w:val="00325D6E"/>
    <w:rsid w:val="00332B60"/>
    <w:rsid w:val="00333B8E"/>
    <w:rsid w:val="00340882"/>
    <w:rsid w:val="003411BE"/>
    <w:rsid w:val="00342E55"/>
    <w:rsid w:val="00343773"/>
    <w:rsid w:val="00353577"/>
    <w:rsid w:val="003559BE"/>
    <w:rsid w:val="00355ABB"/>
    <w:rsid w:val="003637B3"/>
    <w:rsid w:val="003713D5"/>
    <w:rsid w:val="003846E6"/>
    <w:rsid w:val="00385BB7"/>
    <w:rsid w:val="00387A60"/>
    <w:rsid w:val="003A2AE6"/>
    <w:rsid w:val="003A6F14"/>
    <w:rsid w:val="003B0DED"/>
    <w:rsid w:val="003B11A0"/>
    <w:rsid w:val="003B2550"/>
    <w:rsid w:val="003C1440"/>
    <w:rsid w:val="003C2FE9"/>
    <w:rsid w:val="003C55E0"/>
    <w:rsid w:val="003D2676"/>
    <w:rsid w:val="003D6001"/>
    <w:rsid w:val="003D69C8"/>
    <w:rsid w:val="003D7140"/>
    <w:rsid w:val="003D73AB"/>
    <w:rsid w:val="003D7C97"/>
    <w:rsid w:val="003F3203"/>
    <w:rsid w:val="003F5628"/>
    <w:rsid w:val="003F5D3E"/>
    <w:rsid w:val="00407397"/>
    <w:rsid w:val="004166DD"/>
    <w:rsid w:val="00416C33"/>
    <w:rsid w:val="00426037"/>
    <w:rsid w:val="00426D40"/>
    <w:rsid w:val="004304A6"/>
    <w:rsid w:val="004343C7"/>
    <w:rsid w:val="00436C13"/>
    <w:rsid w:val="00443A5A"/>
    <w:rsid w:val="00446F06"/>
    <w:rsid w:val="00452FBD"/>
    <w:rsid w:val="004552AB"/>
    <w:rsid w:val="0045700B"/>
    <w:rsid w:val="004608B9"/>
    <w:rsid w:val="00463843"/>
    <w:rsid w:val="00465516"/>
    <w:rsid w:val="00466D93"/>
    <w:rsid w:val="00491112"/>
    <w:rsid w:val="00493F24"/>
    <w:rsid w:val="004943F0"/>
    <w:rsid w:val="004947FF"/>
    <w:rsid w:val="00494F81"/>
    <w:rsid w:val="0049711F"/>
    <w:rsid w:val="004A072C"/>
    <w:rsid w:val="004A1B30"/>
    <w:rsid w:val="004A5247"/>
    <w:rsid w:val="004B0707"/>
    <w:rsid w:val="004B14DA"/>
    <w:rsid w:val="004B5928"/>
    <w:rsid w:val="004B74C9"/>
    <w:rsid w:val="004C05CF"/>
    <w:rsid w:val="004C494A"/>
    <w:rsid w:val="004C5951"/>
    <w:rsid w:val="004D2808"/>
    <w:rsid w:val="004D769F"/>
    <w:rsid w:val="004E2DE3"/>
    <w:rsid w:val="004F1706"/>
    <w:rsid w:val="004F46DB"/>
    <w:rsid w:val="004F4FC4"/>
    <w:rsid w:val="00501CD7"/>
    <w:rsid w:val="0050575E"/>
    <w:rsid w:val="00505A97"/>
    <w:rsid w:val="0050622A"/>
    <w:rsid w:val="005072D9"/>
    <w:rsid w:val="00512CA5"/>
    <w:rsid w:val="00515DB7"/>
    <w:rsid w:val="005167DB"/>
    <w:rsid w:val="00522650"/>
    <w:rsid w:val="005335A1"/>
    <w:rsid w:val="0053397D"/>
    <w:rsid w:val="00534B55"/>
    <w:rsid w:val="00537B03"/>
    <w:rsid w:val="00542CA0"/>
    <w:rsid w:val="00553EA0"/>
    <w:rsid w:val="00560E5A"/>
    <w:rsid w:val="005615DE"/>
    <w:rsid w:val="00562ECA"/>
    <w:rsid w:val="005708E8"/>
    <w:rsid w:val="0057632C"/>
    <w:rsid w:val="00582A18"/>
    <w:rsid w:val="00586CA2"/>
    <w:rsid w:val="00594F92"/>
    <w:rsid w:val="005A03F1"/>
    <w:rsid w:val="005A115C"/>
    <w:rsid w:val="005A254E"/>
    <w:rsid w:val="005A4475"/>
    <w:rsid w:val="005B0B74"/>
    <w:rsid w:val="005B195D"/>
    <w:rsid w:val="005B793D"/>
    <w:rsid w:val="005C1118"/>
    <w:rsid w:val="005C31F1"/>
    <w:rsid w:val="005D2DF3"/>
    <w:rsid w:val="005D3A09"/>
    <w:rsid w:val="005D67ED"/>
    <w:rsid w:val="005E0597"/>
    <w:rsid w:val="005E0F10"/>
    <w:rsid w:val="005E1723"/>
    <w:rsid w:val="005E1CA4"/>
    <w:rsid w:val="005E355C"/>
    <w:rsid w:val="005E5111"/>
    <w:rsid w:val="00600AAB"/>
    <w:rsid w:val="0060164D"/>
    <w:rsid w:val="006016F6"/>
    <w:rsid w:val="0060539D"/>
    <w:rsid w:val="00605D4C"/>
    <w:rsid w:val="0060682A"/>
    <w:rsid w:val="00607D32"/>
    <w:rsid w:val="006100B3"/>
    <w:rsid w:val="006107A4"/>
    <w:rsid w:val="00615741"/>
    <w:rsid w:val="00617C35"/>
    <w:rsid w:val="00623883"/>
    <w:rsid w:val="00626E9F"/>
    <w:rsid w:val="0063467A"/>
    <w:rsid w:val="006368FF"/>
    <w:rsid w:val="006369FE"/>
    <w:rsid w:val="00643049"/>
    <w:rsid w:val="00644E1F"/>
    <w:rsid w:val="00651D2D"/>
    <w:rsid w:val="006523BF"/>
    <w:rsid w:val="00652AEA"/>
    <w:rsid w:val="00653337"/>
    <w:rsid w:val="006603BA"/>
    <w:rsid w:val="00661771"/>
    <w:rsid w:val="00664384"/>
    <w:rsid w:val="006644A4"/>
    <w:rsid w:val="00664639"/>
    <w:rsid w:val="006708BE"/>
    <w:rsid w:val="006732A9"/>
    <w:rsid w:val="00676EC2"/>
    <w:rsid w:val="006849F8"/>
    <w:rsid w:val="00694F13"/>
    <w:rsid w:val="006A1492"/>
    <w:rsid w:val="006C1E05"/>
    <w:rsid w:val="006C24D8"/>
    <w:rsid w:val="006D5B2D"/>
    <w:rsid w:val="006D7084"/>
    <w:rsid w:val="006E054E"/>
    <w:rsid w:val="006E546D"/>
    <w:rsid w:val="006E6E9F"/>
    <w:rsid w:val="006F4CF4"/>
    <w:rsid w:val="006F538A"/>
    <w:rsid w:val="0070043C"/>
    <w:rsid w:val="007006D0"/>
    <w:rsid w:val="007008E6"/>
    <w:rsid w:val="00700E66"/>
    <w:rsid w:val="00710F3D"/>
    <w:rsid w:val="00711248"/>
    <w:rsid w:val="00725A17"/>
    <w:rsid w:val="007267E8"/>
    <w:rsid w:val="00727734"/>
    <w:rsid w:val="007337CB"/>
    <w:rsid w:val="00741D3A"/>
    <w:rsid w:val="00746529"/>
    <w:rsid w:val="00747407"/>
    <w:rsid w:val="00755788"/>
    <w:rsid w:val="0075643B"/>
    <w:rsid w:val="00757F02"/>
    <w:rsid w:val="007648C7"/>
    <w:rsid w:val="00770836"/>
    <w:rsid w:val="00772509"/>
    <w:rsid w:val="00772B37"/>
    <w:rsid w:val="00773A78"/>
    <w:rsid w:val="007758C7"/>
    <w:rsid w:val="0077775E"/>
    <w:rsid w:val="00777E6B"/>
    <w:rsid w:val="007806D5"/>
    <w:rsid w:val="00783409"/>
    <w:rsid w:val="00783521"/>
    <w:rsid w:val="00785AEA"/>
    <w:rsid w:val="00785FB7"/>
    <w:rsid w:val="0078655B"/>
    <w:rsid w:val="00793E3C"/>
    <w:rsid w:val="00797497"/>
    <w:rsid w:val="007A6CFA"/>
    <w:rsid w:val="007B4C95"/>
    <w:rsid w:val="007B53DF"/>
    <w:rsid w:val="007D2438"/>
    <w:rsid w:val="007D2CDA"/>
    <w:rsid w:val="007D4F8D"/>
    <w:rsid w:val="007E07A9"/>
    <w:rsid w:val="007F1CC9"/>
    <w:rsid w:val="007F2CA7"/>
    <w:rsid w:val="007F5D4E"/>
    <w:rsid w:val="00802286"/>
    <w:rsid w:val="00802398"/>
    <w:rsid w:val="0080521C"/>
    <w:rsid w:val="008118C1"/>
    <w:rsid w:val="00812A26"/>
    <w:rsid w:val="00820D40"/>
    <w:rsid w:val="008309B9"/>
    <w:rsid w:val="00836AE2"/>
    <w:rsid w:val="0084097A"/>
    <w:rsid w:val="008502C6"/>
    <w:rsid w:val="008525C4"/>
    <w:rsid w:val="00854989"/>
    <w:rsid w:val="00854D6B"/>
    <w:rsid w:val="00865278"/>
    <w:rsid w:val="00877093"/>
    <w:rsid w:val="008909D0"/>
    <w:rsid w:val="00891319"/>
    <w:rsid w:val="008939D8"/>
    <w:rsid w:val="008A0C13"/>
    <w:rsid w:val="008A4E9C"/>
    <w:rsid w:val="008A6A6C"/>
    <w:rsid w:val="008B35D6"/>
    <w:rsid w:val="008B4B39"/>
    <w:rsid w:val="008B515F"/>
    <w:rsid w:val="008B5253"/>
    <w:rsid w:val="008B6312"/>
    <w:rsid w:val="008C3C81"/>
    <w:rsid w:val="008C4E8D"/>
    <w:rsid w:val="008C6E4E"/>
    <w:rsid w:val="008D2D36"/>
    <w:rsid w:val="008E489E"/>
    <w:rsid w:val="008E7ABB"/>
    <w:rsid w:val="008F1896"/>
    <w:rsid w:val="00900FB3"/>
    <w:rsid w:val="00901C28"/>
    <w:rsid w:val="00907766"/>
    <w:rsid w:val="009078D5"/>
    <w:rsid w:val="0091036D"/>
    <w:rsid w:val="00914369"/>
    <w:rsid w:val="009231C4"/>
    <w:rsid w:val="00927EE0"/>
    <w:rsid w:val="009305BE"/>
    <w:rsid w:val="00931A1D"/>
    <w:rsid w:val="00936C74"/>
    <w:rsid w:val="00940E14"/>
    <w:rsid w:val="00945AF3"/>
    <w:rsid w:val="009572AD"/>
    <w:rsid w:val="0096021B"/>
    <w:rsid w:val="0096390B"/>
    <w:rsid w:val="00970567"/>
    <w:rsid w:val="00974104"/>
    <w:rsid w:val="009753E4"/>
    <w:rsid w:val="009760F1"/>
    <w:rsid w:val="00980167"/>
    <w:rsid w:val="00983DE1"/>
    <w:rsid w:val="00993CDE"/>
    <w:rsid w:val="00996FC9"/>
    <w:rsid w:val="009A2A4B"/>
    <w:rsid w:val="009A2BBE"/>
    <w:rsid w:val="009B0277"/>
    <w:rsid w:val="009B03D9"/>
    <w:rsid w:val="009B3ABA"/>
    <w:rsid w:val="009B6FEA"/>
    <w:rsid w:val="009C0973"/>
    <w:rsid w:val="009C303F"/>
    <w:rsid w:val="009C4D34"/>
    <w:rsid w:val="009D1955"/>
    <w:rsid w:val="009D4A01"/>
    <w:rsid w:val="009D56DA"/>
    <w:rsid w:val="009E0347"/>
    <w:rsid w:val="009E1BB2"/>
    <w:rsid w:val="009F4D20"/>
    <w:rsid w:val="00A0676B"/>
    <w:rsid w:val="00A07FFA"/>
    <w:rsid w:val="00A14CE3"/>
    <w:rsid w:val="00A17100"/>
    <w:rsid w:val="00A17181"/>
    <w:rsid w:val="00A2190D"/>
    <w:rsid w:val="00A234C2"/>
    <w:rsid w:val="00A24559"/>
    <w:rsid w:val="00A25A80"/>
    <w:rsid w:val="00A2620F"/>
    <w:rsid w:val="00A3082B"/>
    <w:rsid w:val="00A404B7"/>
    <w:rsid w:val="00A44D0A"/>
    <w:rsid w:val="00A47EDF"/>
    <w:rsid w:val="00A56929"/>
    <w:rsid w:val="00A57FF4"/>
    <w:rsid w:val="00A6170A"/>
    <w:rsid w:val="00A64150"/>
    <w:rsid w:val="00A668C2"/>
    <w:rsid w:val="00A76043"/>
    <w:rsid w:val="00A85946"/>
    <w:rsid w:val="00A86A8E"/>
    <w:rsid w:val="00A932A8"/>
    <w:rsid w:val="00A93AEA"/>
    <w:rsid w:val="00A93CCE"/>
    <w:rsid w:val="00AB30A4"/>
    <w:rsid w:val="00AD0E48"/>
    <w:rsid w:val="00AD1275"/>
    <w:rsid w:val="00AD3ADD"/>
    <w:rsid w:val="00AE2007"/>
    <w:rsid w:val="00AE200C"/>
    <w:rsid w:val="00AE2020"/>
    <w:rsid w:val="00AE2934"/>
    <w:rsid w:val="00AE7AD4"/>
    <w:rsid w:val="00AF1151"/>
    <w:rsid w:val="00AF2690"/>
    <w:rsid w:val="00AF3CAB"/>
    <w:rsid w:val="00AF74A5"/>
    <w:rsid w:val="00B00A07"/>
    <w:rsid w:val="00B056EF"/>
    <w:rsid w:val="00B058BA"/>
    <w:rsid w:val="00B07FAD"/>
    <w:rsid w:val="00B10F2A"/>
    <w:rsid w:val="00B14793"/>
    <w:rsid w:val="00B20E0E"/>
    <w:rsid w:val="00B21521"/>
    <w:rsid w:val="00B22339"/>
    <w:rsid w:val="00B234BD"/>
    <w:rsid w:val="00B30824"/>
    <w:rsid w:val="00B31108"/>
    <w:rsid w:val="00B31CC0"/>
    <w:rsid w:val="00B323AD"/>
    <w:rsid w:val="00B32FCC"/>
    <w:rsid w:val="00B42AED"/>
    <w:rsid w:val="00B66380"/>
    <w:rsid w:val="00B75E0A"/>
    <w:rsid w:val="00B772A6"/>
    <w:rsid w:val="00B8275B"/>
    <w:rsid w:val="00B82766"/>
    <w:rsid w:val="00B93222"/>
    <w:rsid w:val="00B93FBD"/>
    <w:rsid w:val="00B96F0E"/>
    <w:rsid w:val="00B97E2B"/>
    <w:rsid w:val="00BA13A1"/>
    <w:rsid w:val="00BA34EF"/>
    <w:rsid w:val="00BC5EFC"/>
    <w:rsid w:val="00BD5B19"/>
    <w:rsid w:val="00BF63CC"/>
    <w:rsid w:val="00BF78A0"/>
    <w:rsid w:val="00BF79FD"/>
    <w:rsid w:val="00C06029"/>
    <w:rsid w:val="00C12186"/>
    <w:rsid w:val="00C14D9B"/>
    <w:rsid w:val="00C211AA"/>
    <w:rsid w:val="00C218A4"/>
    <w:rsid w:val="00C34900"/>
    <w:rsid w:val="00C34B42"/>
    <w:rsid w:val="00C34E13"/>
    <w:rsid w:val="00C350C7"/>
    <w:rsid w:val="00C36AD2"/>
    <w:rsid w:val="00C40AF2"/>
    <w:rsid w:val="00C4197F"/>
    <w:rsid w:val="00C51329"/>
    <w:rsid w:val="00C51C6A"/>
    <w:rsid w:val="00C51FE4"/>
    <w:rsid w:val="00C53C21"/>
    <w:rsid w:val="00C57E35"/>
    <w:rsid w:val="00C602ED"/>
    <w:rsid w:val="00C604B3"/>
    <w:rsid w:val="00C605CB"/>
    <w:rsid w:val="00C64291"/>
    <w:rsid w:val="00C748E2"/>
    <w:rsid w:val="00C77B78"/>
    <w:rsid w:val="00C82E0B"/>
    <w:rsid w:val="00C937CD"/>
    <w:rsid w:val="00C974FF"/>
    <w:rsid w:val="00CA2DED"/>
    <w:rsid w:val="00CA5D9E"/>
    <w:rsid w:val="00CB13E8"/>
    <w:rsid w:val="00CB2349"/>
    <w:rsid w:val="00CB4262"/>
    <w:rsid w:val="00CB46E0"/>
    <w:rsid w:val="00CB4F75"/>
    <w:rsid w:val="00CB69DE"/>
    <w:rsid w:val="00CB7830"/>
    <w:rsid w:val="00CC5DBA"/>
    <w:rsid w:val="00CC7A24"/>
    <w:rsid w:val="00CC7C54"/>
    <w:rsid w:val="00CD56E6"/>
    <w:rsid w:val="00CE19E4"/>
    <w:rsid w:val="00CE66AA"/>
    <w:rsid w:val="00CF5450"/>
    <w:rsid w:val="00D0016D"/>
    <w:rsid w:val="00D05271"/>
    <w:rsid w:val="00D06530"/>
    <w:rsid w:val="00D07D69"/>
    <w:rsid w:val="00D13D18"/>
    <w:rsid w:val="00D162CB"/>
    <w:rsid w:val="00D220A6"/>
    <w:rsid w:val="00D23F0B"/>
    <w:rsid w:val="00D260DE"/>
    <w:rsid w:val="00D26EEE"/>
    <w:rsid w:val="00D3157B"/>
    <w:rsid w:val="00D31A31"/>
    <w:rsid w:val="00D40E05"/>
    <w:rsid w:val="00D42ACC"/>
    <w:rsid w:val="00D43550"/>
    <w:rsid w:val="00D452F4"/>
    <w:rsid w:val="00D45DA0"/>
    <w:rsid w:val="00D51E21"/>
    <w:rsid w:val="00D558DD"/>
    <w:rsid w:val="00D5613A"/>
    <w:rsid w:val="00D5699A"/>
    <w:rsid w:val="00D60133"/>
    <w:rsid w:val="00D633B8"/>
    <w:rsid w:val="00D66D81"/>
    <w:rsid w:val="00D73251"/>
    <w:rsid w:val="00D74E7A"/>
    <w:rsid w:val="00D759DD"/>
    <w:rsid w:val="00D81640"/>
    <w:rsid w:val="00D8699C"/>
    <w:rsid w:val="00D87305"/>
    <w:rsid w:val="00D87AE5"/>
    <w:rsid w:val="00D9200D"/>
    <w:rsid w:val="00D92449"/>
    <w:rsid w:val="00D97850"/>
    <w:rsid w:val="00DA440E"/>
    <w:rsid w:val="00DB0EEA"/>
    <w:rsid w:val="00DB1117"/>
    <w:rsid w:val="00DB34F2"/>
    <w:rsid w:val="00DC0619"/>
    <w:rsid w:val="00DC3578"/>
    <w:rsid w:val="00DC3AB9"/>
    <w:rsid w:val="00DC528C"/>
    <w:rsid w:val="00DD0FFC"/>
    <w:rsid w:val="00DD1037"/>
    <w:rsid w:val="00DD244A"/>
    <w:rsid w:val="00DD4EC9"/>
    <w:rsid w:val="00DD7C9F"/>
    <w:rsid w:val="00DE3840"/>
    <w:rsid w:val="00DE49CF"/>
    <w:rsid w:val="00DE4BF7"/>
    <w:rsid w:val="00DF008D"/>
    <w:rsid w:val="00DF6080"/>
    <w:rsid w:val="00E06F34"/>
    <w:rsid w:val="00E15E58"/>
    <w:rsid w:val="00E16C02"/>
    <w:rsid w:val="00E277BC"/>
    <w:rsid w:val="00E27C5A"/>
    <w:rsid w:val="00E351D3"/>
    <w:rsid w:val="00E379DC"/>
    <w:rsid w:val="00E4034F"/>
    <w:rsid w:val="00E410AE"/>
    <w:rsid w:val="00E44BFC"/>
    <w:rsid w:val="00E46E00"/>
    <w:rsid w:val="00E471F2"/>
    <w:rsid w:val="00E503B8"/>
    <w:rsid w:val="00E52225"/>
    <w:rsid w:val="00E53574"/>
    <w:rsid w:val="00E55815"/>
    <w:rsid w:val="00E82D8C"/>
    <w:rsid w:val="00E83EFA"/>
    <w:rsid w:val="00E906CE"/>
    <w:rsid w:val="00E91E76"/>
    <w:rsid w:val="00E932D5"/>
    <w:rsid w:val="00E95198"/>
    <w:rsid w:val="00E95D2F"/>
    <w:rsid w:val="00EA606F"/>
    <w:rsid w:val="00EB1952"/>
    <w:rsid w:val="00EB492A"/>
    <w:rsid w:val="00EB662D"/>
    <w:rsid w:val="00EC0B14"/>
    <w:rsid w:val="00EC51CF"/>
    <w:rsid w:val="00EC6A52"/>
    <w:rsid w:val="00ED2C06"/>
    <w:rsid w:val="00ED3B1B"/>
    <w:rsid w:val="00ED441D"/>
    <w:rsid w:val="00ED7204"/>
    <w:rsid w:val="00EE459E"/>
    <w:rsid w:val="00EE71CD"/>
    <w:rsid w:val="00F042CF"/>
    <w:rsid w:val="00F04F28"/>
    <w:rsid w:val="00F35E80"/>
    <w:rsid w:val="00F405DD"/>
    <w:rsid w:val="00F4067E"/>
    <w:rsid w:val="00F43A9C"/>
    <w:rsid w:val="00F44EDE"/>
    <w:rsid w:val="00F47B7E"/>
    <w:rsid w:val="00F518F7"/>
    <w:rsid w:val="00F52809"/>
    <w:rsid w:val="00F53C7E"/>
    <w:rsid w:val="00F62325"/>
    <w:rsid w:val="00F63254"/>
    <w:rsid w:val="00F64CCB"/>
    <w:rsid w:val="00F74818"/>
    <w:rsid w:val="00F828A8"/>
    <w:rsid w:val="00F90F82"/>
    <w:rsid w:val="00F95AAA"/>
    <w:rsid w:val="00FA0B2C"/>
    <w:rsid w:val="00FA24CA"/>
    <w:rsid w:val="00FA6F9A"/>
    <w:rsid w:val="00FB0197"/>
    <w:rsid w:val="00FB0224"/>
    <w:rsid w:val="00FB40D9"/>
    <w:rsid w:val="00FB6C37"/>
    <w:rsid w:val="00FC44C4"/>
    <w:rsid w:val="00FC5A97"/>
    <w:rsid w:val="00FC6E84"/>
    <w:rsid w:val="00FC7BA2"/>
    <w:rsid w:val="00FD2683"/>
    <w:rsid w:val="00FD4930"/>
    <w:rsid w:val="00FD4D8D"/>
    <w:rsid w:val="00FE2517"/>
    <w:rsid w:val="00FE433D"/>
    <w:rsid w:val="00FE5E2D"/>
    <w:rsid w:val="00FE6B6D"/>
    <w:rsid w:val="00FF14D5"/>
    <w:rsid w:val="00FF1E18"/>
    <w:rsid w:val="00FF2E98"/>
    <w:rsid w:val="00FF4082"/>
    <w:rsid w:val="00FF57C6"/>
    <w:rsid w:val="00FF583E"/>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44B4B-61B5-46BF-979B-7B61EBBD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CC3"/>
    <w:pPr>
      <w:spacing w:after="200" w:line="276" w:lineRule="auto"/>
      <w:ind w:left="720"/>
      <w:contextualSpacing/>
    </w:pPr>
    <w:rPr>
      <w:rFonts w:ascii="Calibri" w:hAnsi="Calibri"/>
      <w:sz w:val="22"/>
      <w:szCs w:val="22"/>
      <w:lang w:val="en-GB" w:eastAsia="en-GB"/>
    </w:rPr>
  </w:style>
  <w:style w:type="paragraph" w:customStyle="1" w:styleId="CharCharCharCharCharCharCharCharCharCharCharCharCharCharCharCharChar">
    <w:name w:val="Char Char Char Char Char Char Char Char Char Char Char Char Char Char Char Char Char"/>
    <w:basedOn w:val="Normal"/>
    <w:semiHidden/>
    <w:rsid w:val="00B31108"/>
    <w:pPr>
      <w:spacing w:after="160" w:line="240" w:lineRule="exact"/>
    </w:pPr>
    <w:rPr>
      <w:rFonts w:ascii="Tahoma" w:hAnsi="Tahoma"/>
      <w:sz w:val="20"/>
      <w:szCs w:val="20"/>
    </w:rPr>
  </w:style>
  <w:style w:type="paragraph" w:styleId="NoSpacing">
    <w:name w:val="No Spacing"/>
    <w:uiPriority w:val="1"/>
    <w:qFormat/>
    <w:rsid w:val="00FB40D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1FE4"/>
    <w:pPr>
      <w:tabs>
        <w:tab w:val="center" w:pos="4513"/>
        <w:tab w:val="right" w:pos="9026"/>
      </w:tabs>
    </w:pPr>
  </w:style>
  <w:style w:type="character" w:customStyle="1" w:styleId="HeaderChar">
    <w:name w:val="Header Char"/>
    <w:basedOn w:val="DefaultParagraphFont"/>
    <w:link w:val="Header"/>
    <w:uiPriority w:val="99"/>
    <w:rsid w:val="00C51F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1FE4"/>
    <w:pPr>
      <w:tabs>
        <w:tab w:val="center" w:pos="4513"/>
        <w:tab w:val="right" w:pos="9026"/>
      </w:tabs>
    </w:pPr>
  </w:style>
  <w:style w:type="character" w:customStyle="1" w:styleId="FooterChar">
    <w:name w:val="Footer Char"/>
    <w:basedOn w:val="DefaultParagraphFont"/>
    <w:link w:val="Footer"/>
    <w:uiPriority w:val="99"/>
    <w:rsid w:val="00C51FE4"/>
    <w:rPr>
      <w:rFonts w:ascii="Times New Roman" w:eastAsia="Times New Roman" w:hAnsi="Times New Roman" w:cs="Times New Roman"/>
      <w:sz w:val="24"/>
      <w:szCs w:val="24"/>
    </w:rPr>
  </w:style>
  <w:style w:type="character" w:styleId="Hyperlink">
    <w:name w:val="Hyperlink"/>
    <w:uiPriority w:val="99"/>
    <w:unhideWhenUsed/>
    <w:rsid w:val="0096390B"/>
    <w:rPr>
      <w:color w:val="0000FF"/>
      <w:u w:val="single"/>
    </w:rPr>
  </w:style>
  <w:style w:type="character" w:styleId="CommentReference">
    <w:name w:val="annotation reference"/>
    <w:basedOn w:val="DefaultParagraphFont"/>
    <w:uiPriority w:val="99"/>
    <w:unhideWhenUsed/>
    <w:rsid w:val="00C36AD2"/>
    <w:rPr>
      <w:sz w:val="16"/>
      <w:szCs w:val="16"/>
    </w:rPr>
  </w:style>
  <w:style w:type="paragraph" w:styleId="CommentText">
    <w:name w:val="annotation text"/>
    <w:basedOn w:val="Normal"/>
    <w:link w:val="CommentTextChar"/>
    <w:uiPriority w:val="99"/>
    <w:unhideWhenUsed/>
    <w:rsid w:val="00C36AD2"/>
    <w:rPr>
      <w:sz w:val="20"/>
      <w:szCs w:val="20"/>
    </w:rPr>
  </w:style>
  <w:style w:type="character" w:customStyle="1" w:styleId="CommentTextChar">
    <w:name w:val="Comment Text Char"/>
    <w:basedOn w:val="DefaultParagraphFont"/>
    <w:link w:val="CommentText"/>
    <w:uiPriority w:val="99"/>
    <w:rsid w:val="00C36A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6AD2"/>
    <w:rPr>
      <w:b/>
      <w:bCs/>
    </w:rPr>
  </w:style>
  <w:style w:type="character" w:customStyle="1" w:styleId="CommentSubjectChar">
    <w:name w:val="Comment Subject Char"/>
    <w:basedOn w:val="CommentTextChar"/>
    <w:link w:val="CommentSubject"/>
    <w:uiPriority w:val="99"/>
    <w:semiHidden/>
    <w:rsid w:val="00C36AD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6AD2"/>
    <w:rPr>
      <w:rFonts w:ascii="Tahoma" w:hAnsi="Tahoma" w:cs="Tahoma"/>
      <w:sz w:val="16"/>
      <w:szCs w:val="16"/>
    </w:rPr>
  </w:style>
  <w:style w:type="character" w:customStyle="1" w:styleId="BalloonTextChar">
    <w:name w:val="Balloon Text Char"/>
    <w:basedOn w:val="DefaultParagraphFont"/>
    <w:link w:val="BalloonText"/>
    <w:uiPriority w:val="99"/>
    <w:semiHidden/>
    <w:rsid w:val="00C36AD2"/>
    <w:rPr>
      <w:rFonts w:ascii="Tahoma" w:eastAsia="Times New Roman" w:hAnsi="Tahoma" w:cs="Tahoma"/>
      <w:sz w:val="16"/>
      <w:szCs w:val="16"/>
    </w:rPr>
  </w:style>
  <w:style w:type="paragraph" w:styleId="NormalWeb">
    <w:name w:val="Normal (Web)"/>
    <w:basedOn w:val="Normal"/>
    <w:uiPriority w:val="99"/>
    <w:unhideWhenUsed/>
    <w:rsid w:val="00812A26"/>
    <w:rPr>
      <w:rFonts w:eastAsiaTheme="minorHAnsi"/>
      <w:lang w:val="en-GB" w:eastAsia="en-GB"/>
    </w:rPr>
  </w:style>
  <w:style w:type="paragraph" w:customStyle="1" w:styleId="Text1">
    <w:name w:val="Text 1"/>
    <w:basedOn w:val="Normal"/>
    <w:rsid w:val="001A7B51"/>
    <w:pPr>
      <w:spacing w:after="240"/>
      <w:ind w:left="482"/>
      <w:jc w:val="both"/>
    </w:pPr>
    <w:rPr>
      <w:snapToGrid w:val="0"/>
      <w:szCs w:val="20"/>
      <w:lang w:val="sr-Latn-C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32995">
      <w:bodyDiv w:val="1"/>
      <w:marLeft w:val="0"/>
      <w:marRight w:val="0"/>
      <w:marTop w:val="0"/>
      <w:marBottom w:val="0"/>
      <w:divBdr>
        <w:top w:val="none" w:sz="0" w:space="0" w:color="auto"/>
        <w:left w:val="none" w:sz="0" w:space="0" w:color="auto"/>
        <w:bottom w:val="none" w:sz="0" w:space="0" w:color="auto"/>
        <w:right w:val="none" w:sz="0" w:space="0" w:color="auto"/>
      </w:divBdr>
    </w:div>
    <w:div w:id="839661627">
      <w:bodyDiv w:val="1"/>
      <w:marLeft w:val="0"/>
      <w:marRight w:val="0"/>
      <w:marTop w:val="0"/>
      <w:marBottom w:val="0"/>
      <w:divBdr>
        <w:top w:val="none" w:sz="0" w:space="0" w:color="auto"/>
        <w:left w:val="none" w:sz="0" w:space="0" w:color="auto"/>
        <w:bottom w:val="none" w:sz="0" w:space="0" w:color="auto"/>
        <w:right w:val="none" w:sz="0" w:space="0" w:color="auto"/>
      </w:divBdr>
    </w:div>
    <w:div w:id="840782229">
      <w:bodyDiv w:val="1"/>
      <w:marLeft w:val="0"/>
      <w:marRight w:val="0"/>
      <w:marTop w:val="0"/>
      <w:marBottom w:val="0"/>
      <w:divBdr>
        <w:top w:val="none" w:sz="0" w:space="0" w:color="auto"/>
        <w:left w:val="none" w:sz="0" w:space="0" w:color="auto"/>
        <w:bottom w:val="none" w:sz="0" w:space="0" w:color="auto"/>
        <w:right w:val="none" w:sz="0" w:space="0" w:color="auto"/>
      </w:divBdr>
    </w:div>
    <w:div w:id="1055157700">
      <w:bodyDiv w:val="1"/>
      <w:marLeft w:val="0"/>
      <w:marRight w:val="0"/>
      <w:marTop w:val="0"/>
      <w:marBottom w:val="0"/>
      <w:divBdr>
        <w:top w:val="none" w:sz="0" w:space="0" w:color="auto"/>
        <w:left w:val="none" w:sz="0" w:space="0" w:color="auto"/>
        <w:bottom w:val="none" w:sz="0" w:space="0" w:color="auto"/>
        <w:right w:val="none" w:sz="0" w:space="0" w:color="auto"/>
      </w:divBdr>
    </w:div>
    <w:div w:id="1130128047">
      <w:bodyDiv w:val="1"/>
      <w:marLeft w:val="0"/>
      <w:marRight w:val="0"/>
      <w:marTop w:val="0"/>
      <w:marBottom w:val="0"/>
      <w:divBdr>
        <w:top w:val="none" w:sz="0" w:space="0" w:color="auto"/>
        <w:left w:val="none" w:sz="0" w:space="0" w:color="auto"/>
        <w:bottom w:val="none" w:sz="0" w:space="0" w:color="auto"/>
        <w:right w:val="none" w:sz="0" w:space="0" w:color="auto"/>
      </w:divBdr>
    </w:div>
    <w:div w:id="1181892019">
      <w:bodyDiv w:val="1"/>
      <w:marLeft w:val="0"/>
      <w:marRight w:val="0"/>
      <w:marTop w:val="0"/>
      <w:marBottom w:val="0"/>
      <w:divBdr>
        <w:top w:val="none" w:sz="0" w:space="0" w:color="auto"/>
        <w:left w:val="none" w:sz="0" w:space="0" w:color="auto"/>
        <w:bottom w:val="none" w:sz="0" w:space="0" w:color="auto"/>
        <w:right w:val="none" w:sz="0" w:space="0" w:color="auto"/>
      </w:divBdr>
    </w:div>
    <w:div w:id="1387293471">
      <w:bodyDiv w:val="1"/>
      <w:marLeft w:val="0"/>
      <w:marRight w:val="0"/>
      <w:marTop w:val="0"/>
      <w:marBottom w:val="0"/>
      <w:divBdr>
        <w:top w:val="none" w:sz="0" w:space="0" w:color="auto"/>
        <w:left w:val="none" w:sz="0" w:space="0" w:color="auto"/>
        <w:bottom w:val="none" w:sz="0" w:space="0" w:color="auto"/>
        <w:right w:val="none" w:sz="0" w:space="0" w:color="auto"/>
      </w:divBdr>
    </w:div>
    <w:div w:id="1579830481">
      <w:bodyDiv w:val="1"/>
      <w:marLeft w:val="0"/>
      <w:marRight w:val="0"/>
      <w:marTop w:val="0"/>
      <w:marBottom w:val="0"/>
      <w:divBdr>
        <w:top w:val="none" w:sz="0" w:space="0" w:color="auto"/>
        <w:left w:val="none" w:sz="0" w:space="0" w:color="auto"/>
        <w:bottom w:val="none" w:sz="0" w:space="0" w:color="auto"/>
        <w:right w:val="none" w:sz="0" w:space="0" w:color="auto"/>
      </w:divBdr>
    </w:div>
    <w:div w:id="16192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reda.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duzetnistvo@privred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vreda.gov.rs" TargetMode="External"/><Relationship Id="rId4" Type="http://schemas.openxmlformats.org/officeDocument/2006/relationships/settings" Target="settings.xml"/><Relationship Id="rId9" Type="http://schemas.openxmlformats.org/officeDocument/2006/relationships/hyperlink" Target="http://www.ra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C558-106F-4E0E-A220-1B23432B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12</Pages>
  <Words>4727</Words>
  <Characters>26949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milijana.cavic</dc:creator>
  <cp:lastModifiedBy>Dubravka Bucalović</cp:lastModifiedBy>
  <cp:revision>66</cp:revision>
  <cp:lastPrinted>2017-02-27T11:50:00Z</cp:lastPrinted>
  <dcterms:created xsi:type="dcterms:W3CDTF">2016-03-30T14:24:00Z</dcterms:created>
  <dcterms:modified xsi:type="dcterms:W3CDTF">2018-04-12T11:52:00Z</dcterms:modified>
</cp:coreProperties>
</file>