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543F12DB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6E61C0CA" w14:textId="77777777" w:rsidR="00C61847" w:rsidRDefault="00C61847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1064548" w14:textId="09918BBA" w:rsidR="00C61847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  <w:r w:rsidR="00C6184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ЗА ПОТРЕБЕ ПРОГРАМА ПОДРШКЕ ЗА ПРИВЛАЧЕЊЕ СТРАНИХ ИНВЕСТИЦИЈА У ЦИЉАНИМ СЕКТОРИМА</w:t>
      </w:r>
      <w:r w:rsidR="009509AB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У 2020. ГОДИНИ</w:t>
      </w:r>
    </w:p>
    <w:p w14:paraId="03376E07" w14:textId="3823587B" w:rsidR="00273E3D" w:rsidRDefault="00C61847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Партија 2 </w:t>
      </w:r>
    </w:p>
    <w:p w14:paraId="09030282" w14:textId="372DED62" w:rsidR="006212A2" w:rsidRDefault="006212A2" w:rsidP="00D351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proofErr w:type="spellStart"/>
      <w:r w:rsidRPr="008E6D2F">
        <w:rPr>
          <w:rFonts w:ascii="Times New Roman" w:hAnsi="Times New Roman"/>
          <w:iCs/>
          <w:sz w:val="24"/>
          <w:szCs w:val="24"/>
        </w:rPr>
        <w:t>Закључен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D2F">
        <w:rPr>
          <w:rFonts w:ascii="Times New Roman" w:hAnsi="Times New Roman"/>
          <w:iCs/>
          <w:sz w:val="24"/>
          <w:szCs w:val="24"/>
        </w:rPr>
        <w:t>између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>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4279B5C2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>
        <w:rPr>
          <w:rFonts w:ascii="Times New Roman" w:hAnsi="Times New Roman"/>
          <w:sz w:val="24"/>
          <w:lang w:val="sr-Cyrl-RS"/>
        </w:rPr>
        <w:t>1-06-404-</w:t>
      </w:r>
      <w:r w:rsidR="003C2B9E">
        <w:rPr>
          <w:rFonts w:ascii="Times New Roman" w:hAnsi="Times New Roman"/>
          <w:sz w:val="24"/>
          <w:lang w:val="sr-Cyrl-RS"/>
        </w:rPr>
        <w:t>26</w:t>
      </w:r>
      <w:r>
        <w:rPr>
          <w:rFonts w:ascii="Times New Roman" w:hAnsi="Times New Roman"/>
          <w:sz w:val="24"/>
          <w:lang w:val="sr-Cyrl-RS"/>
        </w:rPr>
        <w:t>/202</w:t>
      </w:r>
      <w:r w:rsidR="00512DF1">
        <w:rPr>
          <w:rFonts w:ascii="Times New Roman" w:hAnsi="Times New Roman"/>
          <w:sz w:val="24"/>
          <w:lang w:val="sr-Cyrl-RS"/>
        </w:rPr>
        <w:t>3</w:t>
      </w:r>
      <w:r>
        <w:rPr>
          <w:rFonts w:ascii="Times New Roman" w:hAnsi="Times New Roman"/>
          <w:sz w:val="24"/>
          <w:lang w:val="sr-Cyrl-RS"/>
        </w:rPr>
        <w:t>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 w:rsidR="003C2B9E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13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.0</w:t>
      </w:r>
      <w:r w:rsidR="00C61847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6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 w:rsidR="00512DF1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3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000</w:t>
      </w:r>
      <w:r w:rsidR="00512DF1">
        <w:rPr>
          <w:rFonts w:ascii="Times New Roman" w:hAnsi="Times New Roman"/>
          <w:sz w:val="24"/>
          <w:lang w:val="sr-Cyrl-CS"/>
        </w:rPr>
        <w:t>2</w:t>
      </w:r>
      <w:r w:rsidRPr="00334038">
        <w:rPr>
          <w:rFonts w:ascii="Times New Roman" w:hAnsi="Times New Roman"/>
          <w:sz w:val="24"/>
          <w:lang w:val="sr-Cyrl-CS"/>
        </w:rPr>
        <w:t>/202</w:t>
      </w:r>
      <w:r w:rsidR="00512DF1">
        <w:rPr>
          <w:rFonts w:ascii="Times New Roman" w:hAnsi="Times New Roman"/>
          <w:sz w:val="24"/>
          <w:lang w:val="sr-Cyrl-CS"/>
        </w:rPr>
        <w:t>3</w:t>
      </w:r>
      <w:r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4EF4AE8C" w14:textId="2AC4D47F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 својој интернет страници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334038" w:rsidRPr="00334038">
        <w:rPr>
          <w:rFonts w:ascii="Times New Roman" w:hAnsi="Times New Roman" w:cs="Times New Roman"/>
          <w:bCs/>
          <w:sz w:val="24"/>
          <w:szCs w:val="24"/>
          <w:lang w:val="sr-Cyrl-CS"/>
        </w:rPr>
        <w:t>и Порталу службених гласила РС и база прописа</w:t>
      </w:r>
      <w:r w:rsidRPr="003340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1F6044EA" w14:textId="24111B1A" w:rsidR="0059647E" w:rsidRDefault="00222352" w:rsidP="00C72640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5EA3CE70" w14:textId="77777777" w:rsidR="0009503E" w:rsidRDefault="0009503E" w:rsidP="006212A2">
      <w:pPr>
        <w:spacing w:after="0" w:line="240" w:lineRule="auto"/>
        <w:rPr>
          <w:rFonts w:ascii="Times New Roman" w:hAnsi="Times New Roman"/>
          <w:sz w:val="24"/>
          <w:lang w:val="en-GB"/>
        </w:rPr>
      </w:pPr>
    </w:p>
    <w:p w14:paraId="7DAECA9F" w14:textId="5EDCFB5C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0875E3EB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proofErr w:type="spellStart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</w:t>
      </w:r>
      <w:proofErr w:type="spellEnd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 xml:space="preserve">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23B4F45E" w14:textId="521DD648" w:rsidR="009B5AA4" w:rsidRPr="002751A9" w:rsidRDefault="006212A2" w:rsidP="00275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="003E04E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</w:t>
      </w:r>
      <w:r w:rsidR="00C6184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Програма </w:t>
      </w:r>
      <w:r w:rsidR="00C61847" w:rsidRPr="00C61847">
        <w:rPr>
          <w:rFonts w:ascii="Times New Roman" w:hAnsi="Times New Roman"/>
          <w:sz w:val="24"/>
          <w:lang w:val="sr-Cyrl-RS"/>
        </w:rPr>
        <w:t>подршке за привлачење страних инвестиција у циљаним секторима</w:t>
      </w:r>
      <w:r w:rsidR="00590660">
        <w:rPr>
          <w:rFonts w:ascii="Times New Roman" w:hAnsi="Times New Roman"/>
          <w:sz w:val="24"/>
          <w:lang w:val="sr-Cyrl-RS"/>
        </w:rPr>
        <w:t xml:space="preserve"> </w:t>
      </w:r>
      <w:r w:rsidR="00590660" w:rsidRPr="0059066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 2020. години</w:t>
      </w:r>
      <w:r w:rsidRPr="005906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</w:t>
      </w:r>
      <w:r w:rsidR="001C008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5E42EB12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4840FC3D" w14:textId="00197CD1" w:rsidR="00956C86" w:rsidRDefault="00956C86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CD60A6E" w14:textId="4405D7A0" w:rsidR="00956C86" w:rsidRPr="00956C86" w:rsidRDefault="00956C86" w:rsidP="00956C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B78A5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4F5484A0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без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7870D227" w14:textId="593B2E50" w:rsidR="00D5348A" w:rsidRDefault="00D5348A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E6CA46E" w14:textId="663506D1" w:rsidR="00D5348A" w:rsidRDefault="00D5348A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1BF76602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09503E">
        <w:rPr>
          <w:rFonts w:ascii="Times New Roman" w:hAnsi="Times New Roman"/>
          <w:sz w:val="24"/>
          <w:szCs w:val="24"/>
          <w:lang w:val="sr-Cyrl-RS"/>
        </w:rPr>
        <w:t>3</w:t>
      </w:r>
      <w:r w:rsidR="00C72640">
        <w:rPr>
          <w:rFonts w:ascii="Times New Roman" w:hAnsi="Times New Roman"/>
          <w:sz w:val="24"/>
          <w:szCs w:val="24"/>
          <w:lang w:val="sr-Cyrl-RS"/>
        </w:rPr>
        <w:t>.000</w:t>
      </w:r>
      <w:r>
        <w:rPr>
          <w:rFonts w:ascii="Times New Roman" w:hAnsi="Times New Roman"/>
          <w:sz w:val="24"/>
          <w:szCs w:val="24"/>
          <w:lang w:val="sr-Cyrl-RS"/>
        </w:rPr>
        <w:t>.000,00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09503E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три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милиона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динара без ПДВ-а.</w:t>
      </w:r>
    </w:p>
    <w:p w14:paraId="59CF2546" w14:textId="7AD5D574" w:rsidR="009301D8" w:rsidRDefault="009301D8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294FBE62" w14:textId="5639EDB8" w:rsidR="006212A2" w:rsidRPr="00660725" w:rsidRDefault="009301D8" w:rsidP="0066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1D8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7AE5E122" w14:textId="10F93ED5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</w:t>
      </w:r>
      <w:r w:rsidR="00512DF1">
        <w:rPr>
          <w:rFonts w:ascii="Times New Roman" w:eastAsia="Arial Unicode MS" w:hAnsi="Times New Roman"/>
          <w:kern w:val="1"/>
          <w:sz w:val="24"/>
          <w:lang w:val="sr-Cyrl-RS" w:eastAsia="ar-SA"/>
        </w:rPr>
        <w:t>3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Финансијским планом Наручиоца за 202</w:t>
      </w:r>
      <w:r w:rsidR="00512DF1">
        <w:rPr>
          <w:rFonts w:ascii="Times New Roman" w:eastAsia="Arial Unicode MS" w:hAnsi="Times New Roman"/>
          <w:kern w:val="1"/>
          <w:sz w:val="24"/>
          <w:lang w:val="sr-Cyrl-RS" w:eastAsia="ar-SA"/>
        </w:rPr>
        <w:t>3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3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3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A15E208" w14:textId="7B9E8CA1" w:rsidR="002751A9" w:rsidRPr="00296F60" w:rsidRDefault="008E4D96" w:rsidP="00296F60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lastRenderedPageBreak/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6CF728B4" w14:textId="77777777" w:rsidR="00D5348A" w:rsidRDefault="00D5348A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70C15691" w14:textId="77777777" w:rsidR="008C0419" w:rsidRDefault="008C0419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66D37824" w14:textId="6128AEA8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proofErr w:type="spellStart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16C54EFC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2A73E141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4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4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B4F4AF7" w14:textId="77777777" w:rsidR="00206E7F" w:rsidRPr="00642CCF" w:rsidRDefault="00206E7F" w:rsidP="00206E7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>У циљу реализације уговорних обавеза, Наручилац и Пружалац услуге дужни су да у року од 5 (пет) 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2631C442" w14:textId="2F2DF017" w:rsidR="00956C86" w:rsidRPr="00956C86" w:rsidRDefault="00206E7F" w:rsidP="00956C8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случају да је лице које је одређено као лице за комуникацију спречено да обавља поверене послове, уговорна страна која је именовала то лице, дужна је да одреди друго лице као </w:t>
      </w: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замену и да о томе обавести другу уговорну страну путем електронске поште у року од 24 сата.  </w:t>
      </w:r>
    </w:p>
    <w:p w14:paraId="64101029" w14:textId="5DDA9923" w:rsidR="006212A2" w:rsidRPr="00C61847" w:rsidRDefault="006212A2" w:rsidP="00C618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370765E" w:rsidR="006212A2" w:rsidRPr="00426AA9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7197004"/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се обавезује да предметне услуге наручује преко </w:t>
      </w:r>
      <w:r w:rsidR="00426AA9" w:rsidRPr="00426AA9">
        <w:rPr>
          <w:rFonts w:ascii="Times New Roman" w:eastAsia="Calibri" w:hAnsi="Times New Roman" w:cs="Times New Roman"/>
          <w:sz w:val="24"/>
          <w:szCs w:val="24"/>
          <w:lang w:val="sr-Cyrl-CS"/>
        </w:rPr>
        <w:t>лица одређеног за комуникацију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електронск</w:t>
      </w:r>
      <w:r w:rsidR="008C041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 пошт</w:t>
      </w:r>
      <w:r w:rsidR="008C041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уколико то из оправданих разлога није могуће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телефона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5"/>
    <w:p w14:paraId="7C7241B6" w14:textId="0CDBA311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11BF403A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колико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2751A9">
        <w:rPr>
          <w:rFonts w:ascii="Times New Roman" w:eastAsia="Times New Roman" w:hAnsi="Times New Roman"/>
          <w:sz w:val="24"/>
          <w:szCs w:val="24"/>
        </w:rPr>
        <w:t>н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образложење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писаном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облику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20A83038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року од </w:t>
      </w:r>
      <w:r w:rsidR="004D5D1B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10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3EF9483B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B4FF861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4D7B15EB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4. копију картона депонованих потписа, са оригиналном овером од стране пословне банке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Пружаоца услуге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68F99560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DBABC2A" w14:textId="77777777" w:rsidR="00956C86" w:rsidRDefault="00956C8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05C665E4" w14:textId="77777777" w:rsidR="00956C86" w:rsidRDefault="00956C8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4A0250AF" w14:textId="77777777" w:rsidR="00956C86" w:rsidRDefault="00956C8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45DEECBB" w14:textId="77777777" w:rsidR="00956C86" w:rsidRDefault="00956C8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0FF8FA3E" w14:textId="77777777" w:rsidR="00956C86" w:rsidRDefault="00956C8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C1776FB" w14:textId="142CA66A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НЕИСПУЊЕЊЕ ОБАВЕЗА</w:t>
      </w:r>
    </w:p>
    <w:p w14:paraId="03EE22E8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5DA4C5CF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1CA590D" w14:textId="073AB2AF" w:rsidR="007106EB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1B0B4F" w14:textId="4AEA6CFE" w:rsidR="006212A2" w:rsidRPr="007106EB" w:rsidRDefault="007106EB" w:rsidP="007106EB">
      <w:pPr>
        <w:jc w:val="both"/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</w:pPr>
      <w:r w:rsidRPr="007106EB"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  <w:t>У случају евентуалних недостатака и примедби у вези са квалитетом и ценом пружених услуга, Наручилац ће о томе обавестити Пружаоца услуге путем електронске поште , а по чијем пријему је он дужан одмах да поступи и евентуалне недостатке отклони у што краћем року.</w:t>
      </w: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341BBB1" w14:textId="46E3EB44" w:rsidR="006212A2" w:rsidRPr="005C66E4" w:rsidRDefault="006212A2" w:rsidP="006E60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 w:rsidR="006B166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а почиње да се примењује од </w:t>
      </w:r>
      <w:r w:rsidR="005C66E4">
        <w:rPr>
          <w:rFonts w:ascii="Times New Roman" w:eastAsia="Times New Roman" w:hAnsi="Times New Roman"/>
          <w:bCs/>
          <w:sz w:val="24"/>
          <w:szCs w:val="24"/>
          <w:lang w:val="sr-Cyrl-RS"/>
        </w:rPr>
        <w:t>__</w:t>
      </w:r>
      <w:r w:rsidR="006B1661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5C66E4">
        <w:rPr>
          <w:rFonts w:ascii="Times New Roman" w:eastAsia="Times New Roman" w:hAnsi="Times New Roman"/>
          <w:bCs/>
          <w:sz w:val="24"/>
          <w:szCs w:val="24"/>
          <w:lang w:val="sr-Cyrl-RS"/>
        </w:rPr>
        <w:t>__</w:t>
      </w:r>
      <w:r w:rsidR="006B1661">
        <w:rPr>
          <w:rFonts w:ascii="Times New Roman" w:eastAsia="Times New Roman" w:hAnsi="Times New Roman"/>
          <w:bCs/>
          <w:sz w:val="24"/>
          <w:szCs w:val="24"/>
          <w:lang w:val="sr-Cyrl-RS"/>
        </w:rPr>
        <w:t>.2023. године.</w:t>
      </w:r>
      <w:r w:rsidR="005C66E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</w:t>
      </w:r>
      <w:r w:rsidR="005C66E4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>попуњава Наручилац, оквирно време почетка примене уговора је 20.08.2023. године).</w:t>
      </w:r>
    </w:p>
    <w:p w14:paraId="78FA7AAA" w14:textId="6E371F5D" w:rsidR="00037E3C" w:rsidRPr="00A119E0" w:rsidRDefault="00A119E0" w:rsidP="00A119E0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r-Cyrl-CS"/>
        </w:rPr>
      </w:pPr>
      <w:r w:rsidRPr="00A119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се закључује на период од годину дана од дана </w:t>
      </w:r>
      <w:r w:rsidR="006B166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почетка његове примене</w:t>
      </w:r>
      <w:r w:rsidRPr="00A119E0">
        <w:rPr>
          <w:rFonts w:ascii="Times New Roman" w:eastAsia="Times New Roman" w:hAnsi="Times New Roman" w:cs="Times New Roman"/>
          <w:sz w:val="24"/>
          <w:szCs w:val="24"/>
          <w:lang w:val="sr-Cyrl-CS"/>
        </w:rPr>
        <w:t>, а може</w:t>
      </w:r>
      <w:r w:rsidRPr="00A119E0">
        <w:rPr>
          <w:rFonts w:ascii="Times New Roman" w:hAnsi="Times New Roman" w:cs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B2B8B7C" w14:textId="77777777" w:rsidR="00574473" w:rsidRPr="00574473" w:rsidRDefault="00574473" w:rsidP="005744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4473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3B2531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суда у Београду.</w:t>
      </w:r>
    </w:p>
    <w:p w14:paraId="4387F7B0" w14:textId="5235ECC2" w:rsidR="00574473" w:rsidRDefault="00574473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79C8B5CD" w14:textId="15457343" w:rsidR="00574473" w:rsidRDefault="00574473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24639BBF" w14:textId="77777777" w:rsidR="00956C86" w:rsidRDefault="00956C86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24E234D4" w14:textId="77777777" w:rsidR="00D43589" w:rsidRDefault="00D43589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7FA268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7DEA00FA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3730117A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A1B5321" w14:textId="155102B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FE1E545" w14:textId="7777777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343D"/>
    <w:rsid w:val="00025061"/>
    <w:rsid w:val="00037E3C"/>
    <w:rsid w:val="0005110C"/>
    <w:rsid w:val="0009503E"/>
    <w:rsid w:val="00172E2F"/>
    <w:rsid w:val="001C008E"/>
    <w:rsid w:val="00206E7F"/>
    <w:rsid w:val="00214B22"/>
    <w:rsid w:val="00222352"/>
    <w:rsid w:val="00273E3D"/>
    <w:rsid w:val="002751A9"/>
    <w:rsid w:val="00296F60"/>
    <w:rsid w:val="00321720"/>
    <w:rsid w:val="00334038"/>
    <w:rsid w:val="00373B2A"/>
    <w:rsid w:val="003C2B9E"/>
    <w:rsid w:val="003E04E7"/>
    <w:rsid w:val="00426AA9"/>
    <w:rsid w:val="004916C0"/>
    <w:rsid w:val="004D5D1B"/>
    <w:rsid w:val="004E0BA0"/>
    <w:rsid w:val="00512DF1"/>
    <w:rsid w:val="00522387"/>
    <w:rsid w:val="00557826"/>
    <w:rsid w:val="00564353"/>
    <w:rsid w:val="00574473"/>
    <w:rsid w:val="00590660"/>
    <w:rsid w:val="0059647E"/>
    <w:rsid w:val="005C66E4"/>
    <w:rsid w:val="006212A2"/>
    <w:rsid w:val="006454DF"/>
    <w:rsid w:val="00660725"/>
    <w:rsid w:val="006B1661"/>
    <w:rsid w:val="006E6019"/>
    <w:rsid w:val="007106EB"/>
    <w:rsid w:val="008C0419"/>
    <w:rsid w:val="008D7A8B"/>
    <w:rsid w:val="008E4D96"/>
    <w:rsid w:val="00927CC8"/>
    <w:rsid w:val="009301D8"/>
    <w:rsid w:val="009509AB"/>
    <w:rsid w:val="00951E67"/>
    <w:rsid w:val="00956C86"/>
    <w:rsid w:val="00975660"/>
    <w:rsid w:val="009B542C"/>
    <w:rsid w:val="009B5AA4"/>
    <w:rsid w:val="00A119E0"/>
    <w:rsid w:val="00A552F9"/>
    <w:rsid w:val="00AE68DD"/>
    <w:rsid w:val="00B33E38"/>
    <w:rsid w:val="00B721A6"/>
    <w:rsid w:val="00C31101"/>
    <w:rsid w:val="00C61847"/>
    <w:rsid w:val="00C640DF"/>
    <w:rsid w:val="00C72640"/>
    <w:rsid w:val="00D35151"/>
    <w:rsid w:val="00D43589"/>
    <w:rsid w:val="00D5348A"/>
    <w:rsid w:val="00D83E93"/>
    <w:rsid w:val="00D9173A"/>
    <w:rsid w:val="00DB78A5"/>
    <w:rsid w:val="00DB7A1F"/>
    <w:rsid w:val="00E27A83"/>
    <w:rsid w:val="00EA0F78"/>
    <w:rsid w:val="00ED7A70"/>
    <w:rsid w:val="00EE5FA0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3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2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24</cp:revision>
  <dcterms:created xsi:type="dcterms:W3CDTF">2023-04-21T09:56:00Z</dcterms:created>
  <dcterms:modified xsi:type="dcterms:W3CDTF">2023-06-12T10:50:00Z</dcterms:modified>
</cp:coreProperties>
</file>